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4EF78" w14:textId="2F0832EF" w:rsidR="000878D0" w:rsidRPr="00FE1A07" w:rsidRDefault="000878D0" w:rsidP="00F80C42">
      <w:pPr>
        <w:pStyle w:val="Nagwek"/>
        <w:tabs>
          <w:tab w:val="clear" w:pos="9072"/>
          <w:tab w:val="right" w:pos="9046"/>
        </w:tabs>
        <w:jc w:val="right"/>
        <w:rPr>
          <w:rFonts w:asciiTheme="minorHAnsi" w:hAnsiTheme="minorHAnsi" w:cstheme="minorHAnsi"/>
        </w:rPr>
      </w:pPr>
      <w:r w:rsidRPr="00FE1A07">
        <w:rPr>
          <w:rFonts w:asciiTheme="minorHAnsi" w:eastAsia="Calibri" w:hAnsiTheme="minorHAnsi" w:cstheme="minorHAnsi"/>
          <w:sz w:val="20"/>
          <w:szCs w:val="20"/>
        </w:rPr>
        <w:t xml:space="preserve">                                                                               </w:t>
      </w:r>
      <w:r w:rsidR="00EB1B02" w:rsidRPr="00FE1A07">
        <w:rPr>
          <w:rFonts w:asciiTheme="minorHAnsi" w:hAnsiTheme="minorHAnsi" w:cstheme="minorHAnsi"/>
          <w:bCs/>
          <w:iCs/>
          <w:color w:val="auto"/>
          <w:sz w:val="20"/>
          <w:szCs w:val="20"/>
        </w:rPr>
        <w:t>Załącznik nr 3 do zapytania</w:t>
      </w:r>
    </w:p>
    <w:p w14:paraId="7638C683" w14:textId="77777777" w:rsidR="000878D0" w:rsidRPr="00FE1A07" w:rsidRDefault="000878D0" w:rsidP="000878D0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2B6270D" w14:textId="77777777" w:rsidR="000878D0" w:rsidRPr="00FE1A07" w:rsidRDefault="000878D0" w:rsidP="000878D0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0BBC58F" w14:textId="77777777" w:rsidR="000878D0" w:rsidRPr="00FE1A07" w:rsidRDefault="00560AE2" w:rsidP="000878D0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UMOWA nr ……..</w:t>
      </w:r>
      <w:r w:rsidR="000878D0" w:rsidRPr="00FE1A0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58EE1FC" w14:textId="594C8E63" w:rsidR="000878D0" w:rsidRPr="00FE1A07" w:rsidRDefault="000878D0" w:rsidP="000878D0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i/>
          <w:iCs/>
          <w:sz w:val="20"/>
          <w:szCs w:val="20"/>
        </w:rPr>
        <w:t>[</w:t>
      </w:r>
      <w:r w:rsidR="006760BB" w:rsidRPr="00FE1A07">
        <w:rPr>
          <w:rFonts w:asciiTheme="minorHAnsi" w:hAnsiTheme="minorHAnsi" w:cstheme="minorHAnsi"/>
          <w:i/>
          <w:iCs/>
          <w:sz w:val="20"/>
          <w:szCs w:val="20"/>
        </w:rPr>
        <w:t>projekt</w:t>
      </w:r>
      <w:r w:rsidRPr="00FE1A07">
        <w:rPr>
          <w:rFonts w:asciiTheme="minorHAnsi" w:hAnsiTheme="minorHAnsi" w:cstheme="minorHAnsi"/>
          <w:i/>
          <w:iCs/>
          <w:sz w:val="20"/>
          <w:szCs w:val="20"/>
        </w:rPr>
        <w:t xml:space="preserve"> umowy]</w:t>
      </w:r>
    </w:p>
    <w:p w14:paraId="46933A2B" w14:textId="05807A16" w:rsidR="00560AE2" w:rsidRPr="00FE1A07" w:rsidRDefault="00560AE2" w:rsidP="00560AE2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</w:p>
    <w:p w14:paraId="3801F9F4" w14:textId="77777777" w:rsidR="00560AE2" w:rsidRPr="00817AE4" w:rsidRDefault="00560AE2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Pr="00817AE4">
        <w:rPr>
          <w:rFonts w:asciiTheme="minorHAnsi" w:hAnsiTheme="minorHAnsi" w:cstheme="minorHAnsi"/>
          <w:sz w:val="20"/>
          <w:szCs w:val="20"/>
        </w:rPr>
        <w:t xml:space="preserve">…………………….. w Krakowie pomiędzy: </w:t>
      </w:r>
    </w:p>
    <w:p w14:paraId="3EDED72A" w14:textId="77777777" w:rsidR="00560AE2" w:rsidRPr="00817AE4" w:rsidRDefault="00560AE2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2165FBE" w14:textId="77777777" w:rsidR="00817AE4" w:rsidRPr="00817AE4" w:rsidRDefault="00817AE4" w:rsidP="00817AE4">
      <w:pPr>
        <w:pStyle w:val="NormalnyWeb"/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817AE4">
        <w:rPr>
          <w:rFonts w:asciiTheme="minorHAnsi" w:hAnsiTheme="minorHAnsi" w:cstheme="minorHAnsi"/>
          <w:b/>
          <w:sz w:val="20"/>
          <w:szCs w:val="20"/>
        </w:rPr>
        <w:t>Polskim Wydawnictwem Muzycznym</w:t>
      </w:r>
      <w:r w:rsidRPr="00817AE4">
        <w:rPr>
          <w:rFonts w:asciiTheme="minorHAnsi" w:hAnsiTheme="minorHAnsi" w:cstheme="minorHAnsi"/>
          <w:sz w:val="20"/>
          <w:szCs w:val="20"/>
        </w:rPr>
        <w:t xml:space="preserve"> z siedzibą w Krakowie, al. Krasińskiego 11a, 31-111 Kraków, wpisanym                       do</w:t>
      </w:r>
      <w:r w:rsidRPr="00817AE4">
        <w:rPr>
          <w:rFonts w:asciiTheme="minorHAnsi" w:hAnsiTheme="minorHAnsi" w:cstheme="minorHAnsi"/>
          <w:color w:val="000000"/>
          <w:sz w:val="20"/>
          <w:szCs w:val="20"/>
        </w:rPr>
        <w:t xml:space="preserve"> rejestru instytucji kultury prowadzonego przez Ministra Kultury i Dziedzictwa </w:t>
      </w:r>
      <w:r w:rsidRPr="00817AE4">
        <w:rPr>
          <w:rFonts w:asciiTheme="minorHAnsi" w:hAnsiTheme="minorHAnsi" w:cstheme="minorHAnsi"/>
          <w:sz w:val="20"/>
          <w:szCs w:val="20"/>
        </w:rPr>
        <w:t xml:space="preserve">Narodowego pod numerem                       RIK 92/2016, </w:t>
      </w:r>
      <w:r w:rsidRPr="00817AE4">
        <w:rPr>
          <w:rFonts w:asciiTheme="minorHAnsi" w:hAnsiTheme="minorHAnsi" w:cstheme="minorHAnsi"/>
          <w:color w:val="000000"/>
          <w:sz w:val="20"/>
          <w:szCs w:val="20"/>
        </w:rPr>
        <w:t>NIP: 6762502246, REGON: 363717113, reprezentowanym przez:</w:t>
      </w:r>
    </w:p>
    <w:p w14:paraId="2F63B053" w14:textId="77777777" w:rsidR="00817AE4" w:rsidRPr="00817AE4" w:rsidRDefault="00817AE4" w:rsidP="00817AE4">
      <w:pPr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817AE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Daniela Cichego </w:t>
      </w:r>
      <w:r w:rsidRPr="00817AE4">
        <w:rPr>
          <w:rFonts w:asciiTheme="minorHAnsi" w:hAnsiTheme="minorHAnsi" w:cstheme="minorHAnsi"/>
          <w:sz w:val="20"/>
          <w:szCs w:val="20"/>
          <w:lang w:val="pl-PL"/>
        </w:rPr>
        <w:t>– Dyrektora - Redaktora Naczelnego,</w:t>
      </w:r>
      <w:r w:rsidRPr="00817AE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</w:p>
    <w:p w14:paraId="650A1F0E" w14:textId="0882E217" w:rsidR="00AD7E2E" w:rsidRPr="00817AE4" w:rsidRDefault="00817AE4" w:rsidP="00817AE4">
      <w:pPr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817AE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Agatę Gołębiowską </w:t>
      </w:r>
      <w:r w:rsidRPr="00817AE4">
        <w:rPr>
          <w:rFonts w:asciiTheme="minorHAnsi" w:hAnsiTheme="minorHAnsi" w:cstheme="minorHAnsi"/>
          <w:sz w:val="20"/>
          <w:szCs w:val="20"/>
          <w:lang w:val="pl-PL"/>
        </w:rPr>
        <w:t>– Zastępcę Dyrektora ds. Ekonomicznych - Głównego Księgowego,</w:t>
      </w:r>
    </w:p>
    <w:p w14:paraId="3769EA7F" w14:textId="77777777" w:rsidR="00560AE2" w:rsidRPr="00817AE4" w:rsidRDefault="00560AE2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17AE4">
        <w:rPr>
          <w:rFonts w:asciiTheme="minorHAnsi" w:hAnsiTheme="minorHAnsi" w:cstheme="minorHAnsi"/>
          <w:sz w:val="20"/>
          <w:szCs w:val="20"/>
        </w:rPr>
        <w:t>zwanym dalej „</w:t>
      </w:r>
      <w:r w:rsidRPr="00817AE4">
        <w:rPr>
          <w:rFonts w:asciiTheme="minorHAnsi" w:hAnsiTheme="minorHAnsi" w:cstheme="minorHAnsi"/>
          <w:b/>
          <w:bCs/>
          <w:sz w:val="20"/>
          <w:szCs w:val="20"/>
        </w:rPr>
        <w:t>Zamawiającym</w:t>
      </w:r>
      <w:r w:rsidRPr="00817AE4">
        <w:rPr>
          <w:rFonts w:asciiTheme="minorHAnsi" w:hAnsiTheme="minorHAnsi" w:cstheme="minorHAnsi"/>
          <w:sz w:val="20"/>
          <w:szCs w:val="20"/>
        </w:rPr>
        <w:t xml:space="preserve">” </w:t>
      </w:r>
    </w:p>
    <w:p w14:paraId="7555DD28" w14:textId="77777777" w:rsidR="00560AE2" w:rsidRPr="00817AE4" w:rsidRDefault="00560AE2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A122B42" w14:textId="77777777" w:rsidR="00560AE2" w:rsidRDefault="00560AE2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17AE4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75B56AE9" w14:textId="77777777" w:rsidR="00817AE4" w:rsidRPr="00817AE4" w:rsidRDefault="00817AE4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6127A30" w14:textId="77777777" w:rsidR="00560AE2" w:rsidRPr="00FE1A07" w:rsidRDefault="00560AE2" w:rsidP="00560AE2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817AE4">
        <w:rPr>
          <w:rFonts w:asciiTheme="minorHAnsi" w:hAnsiTheme="minorHAnsi" w:cstheme="minorHAnsi"/>
          <w:b/>
          <w:bCs/>
          <w:sz w:val="20"/>
          <w:szCs w:val="20"/>
        </w:rPr>
        <w:t xml:space="preserve">………………………………………………………………. </w:t>
      </w:r>
      <w:r w:rsidRPr="00817AE4">
        <w:rPr>
          <w:rFonts w:asciiTheme="minorHAnsi" w:hAnsiTheme="minorHAnsi" w:cstheme="minorHAnsi"/>
          <w:sz w:val="20"/>
          <w:szCs w:val="20"/>
        </w:rPr>
        <w:t>z siedzibą / miejscem prowadzenia działalności ……………… ………………………………………… zgodnie z wpisem do rejestru przedsiębiorców KRS prowadzonego przez Sąd ……………………………, … Wydział</w:t>
      </w:r>
      <w:r w:rsidRPr="00FE1A07">
        <w:rPr>
          <w:rFonts w:asciiTheme="minorHAnsi" w:hAnsiTheme="minorHAnsi" w:cstheme="minorHAnsi"/>
          <w:sz w:val="20"/>
          <w:szCs w:val="20"/>
        </w:rPr>
        <w:t xml:space="preserve"> Krajowego Rejestru Sądowego, pod nr KRS ……………………………/ CEIDG prowadzonej przez ministra właściwego ds. gospodarki, NIP: …………………………, REGON ……………………………, reprezentowaną przez: </w:t>
      </w:r>
    </w:p>
    <w:p w14:paraId="2DE65CFA" w14:textId="77777777" w:rsidR="00560AE2" w:rsidRPr="00FE1A07" w:rsidRDefault="00560AE2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……………………………………………………, </w:t>
      </w:r>
    </w:p>
    <w:p w14:paraId="34708D0F" w14:textId="20284A40" w:rsidR="00560AE2" w:rsidRPr="00FE1A07" w:rsidRDefault="00560AE2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……………………………………………………, </w:t>
      </w:r>
    </w:p>
    <w:p w14:paraId="5CE04540" w14:textId="77777777" w:rsidR="00560AE2" w:rsidRPr="00FE1A07" w:rsidRDefault="00560AE2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>zwaną/zwanym dalej „</w:t>
      </w:r>
      <w:r w:rsidRPr="00FE1A07">
        <w:rPr>
          <w:rFonts w:asciiTheme="minorHAnsi" w:hAnsiTheme="minorHAnsi" w:cstheme="minorHAnsi"/>
          <w:b/>
          <w:bCs/>
          <w:sz w:val="20"/>
          <w:szCs w:val="20"/>
        </w:rPr>
        <w:t>Wykonawcą</w:t>
      </w:r>
      <w:r w:rsidRPr="00FE1A07">
        <w:rPr>
          <w:rFonts w:asciiTheme="minorHAnsi" w:hAnsiTheme="minorHAnsi" w:cstheme="minorHAnsi"/>
          <w:sz w:val="20"/>
          <w:szCs w:val="20"/>
        </w:rPr>
        <w:t xml:space="preserve">”. </w:t>
      </w:r>
    </w:p>
    <w:p w14:paraId="22CD890F" w14:textId="77777777" w:rsidR="00560AE2" w:rsidRPr="00FE1A07" w:rsidRDefault="00560AE2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20FD200" w14:textId="77777777" w:rsidR="00560AE2" w:rsidRPr="00FE1A07" w:rsidRDefault="00560AE2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>Zamawiający i Wykonawca zwani są także „</w:t>
      </w:r>
      <w:r w:rsidRPr="00FE1A07">
        <w:rPr>
          <w:rFonts w:asciiTheme="minorHAnsi" w:hAnsiTheme="minorHAnsi" w:cstheme="minorHAnsi"/>
          <w:b/>
          <w:bCs/>
          <w:sz w:val="20"/>
          <w:szCs w:val="20"/>
        </w:rPr>
        <w:t>Stroną</w:t>
      </w:r>
      <w:r w:rsidRPr="00FE1A07">
        <w:rPr>
          <w:rFonts w:asciiTheme="minorHAnsi" w:hAnsiTheme="minorHAnsi" w:cstheme="minorHAnsi"/>
          <w:sz w:val="20"/>
          <w:szCs w:val="20"/>
        </w:rPr>
        <w:t>” lub „</w:t>
      </w:r>
      <w:r w:rsidRPr="00FE1A07">
        <w:rPr>
          <w:rFonts w:asciiTheme="minorHAnsi" w:hAnsiTheme="minorHAnsi" w:cstheme="minorHAnsi"/>
          <w:b/>
          <w:bCs/>
          <w:sz w:val="20"/>
          <w:szCs w:val="20"/>
        </w:rPr>
        <w:t>Stronami</w:t>
      </w:r>
      <w:r w:rsidRPr="00FE1A07">
        <w:rPr>
          <w:rFonts w:asciiTheme="minorHAnsi" w:hAnsiTheme="minorHAnsi" w:cstheme="minorHAnsi"/>
          <w:sz w:val="20"/>
          <w:szCs w:val="20"/>
        </w:rPr>
        <w:t xml:space="preserve">” </w:t>
      </w:r>
    </w:p>
    <w:p w14:paraId="73F823C3" w14:textId="04BE90F5" w:rsidR="00560AE2" w:rsidRPr="00FE1A07" w:rsidRDefault="00560AE2" w:rsidP="00560AE2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1DCBAFD8" w14:textId="77777777" w:rsidR="008E1861" w:rsidRPr="00FE1A07" w:rsidRDefault="008E1861" w:rsidP="00560AE2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1180E0E9" w14:textId="2BD21368" w:rsidR="00560AE2" w:rsidRPr="00817AE4" w:rsidRDefault="00560AE2" w:rsidP="00560AE2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FE1A07">
        <w:rPr>
          <w:rFonts w:asciiTheme="minorHAnsi" w:hAnsiTheme="minorHAnsi" w:cstheme="minorHAnsi"/>
          <w:i/>
          <w:iCs/>
          <w:sz w:val="18"/>
          <w:szCs w:val="18"/>
        </w:rPr>
        <w:t xml:space="preserve">Niniejszą Umową zamówienia publicznego udziela się bez stosowania </w:t>
      </w:r>
      <w:r w:rsidRPr="00FE1A07">
        <w:rPr>
          <w:rFonts w:asciiTheme="minorHAnsi" w:hAnsiTheme="minorHAnsi" w:cstheme="minorHAnsi"/>
          <w:i/>
          <w:iCs/>
          <w:sz w:val="18"/>
          <w:szCs w:val="18"/>
          <w:lang w:eastAsia="ar-SA"/>
        </w:rPr>
        <w:t>przepisów ustawy</w:t>
      </w:r>
      <w:r w:rsidRPr="00FE1A07">
        <w:rPr>
          <w:rFonts w:asciiTheme="minorHAnsi" w:hAnsiTheme="minorHAnsi" w:cstheme="minorHAnsi"/>
          <w:i/>
          <w:iCs/>
          <w:sz w:val="18"/>
          <w:szCs w:val="18"/>
          <w:u w:color="FF0000"/>
        </w:rPr>
        <w:t xml:space="preserve"> z dnia 11 września 2019 r. Prawo zamówień publicznych </w:t>
      </w:r>
      <w:r w:rsidRPr="00FE1A07">
        <w:rPr>
          <w:rFonts w:asciiTheme="minorHAnsi" w:hAnsiTheme="minorHAnsi" w:cstheme="minorHAnsi"/>
          <w:i/>
          <w:iCs/>
          <w:sz w:val="18"/>
          <w:szCs w:val="18"/>
          <w:lang w:eastAsia="ar-SA"/>
        </w:rPr>
        <w:t>(t.j. Dz.U. z 202</w:t>
      </w:r>
      <w:r w:rsidR="00F80C42">
        <w:rPr>
          <w:rFonts w:asciiTheme="minorHAnsi" w:hAnsiTheme="minorHAnsi" w:cstheme="minorHAnsi"/>
          <w:i/>
          <w:iCs/>
          <w:sz w:val="18"/>
          <w:szCs w:val="18"/>
          <w:lang w:eastAsia="ar-SA"/>
        </w:rPr>
        <w:t>3</w:t>
      </w:r>
      <w:r w:rsidRPr="00FE1A07">
        <w:rPr>
          <w:rFonts w:asciiTheme="minorHAnsi" w:hAnsiTheme="minorHAnsi" w:cstheme="minorHAnsi"/>
          <w:i/>
          <w:iCs/>
          <w:sz w:val="18"/>
          <w:szCs w:val="18"/>
          <w:lang w:eastAsia="ar-SA"/>
        </w:rPr>
        <w:t xml:space="preserve"> r. poz. </w:t>
      </w:r>
      <w:r w:rsidR="00F80C42">
        <w:rPr>
          <w:rFonts w:asciiTheme="minorHAnsi" w:hAnsiTheme="minorHAnsi" w:cstheme="minorHAnsi"/>
          <w:i/>
          <w:iCs/>
          <w:sz w:val="18"/>
          <w:szCs w:val="18"/>
          <w:lang w:eastAsia="ar-SA"/>
        </w:rPr>
        <w:t>1605</w:t>
      </w:r>
      <w:r w:rsidRPr="00FE1A07">
        <w:rPr>
          <w:rFonts w:asciiTheme="minorHAnsi" w:hAnsiTheme="minorHAnsi" w:cstheme="minorHAnsi"/>
          <w:i/>
          <w:iCs/>
          <w:sz w:val="18"/>
          <w:szCs w:val="18"/>
          <w:lang w:eastAsia="ar-SA"/>
        </w:rPr>
        <w:t xml:space="preserve"> ze zm.), na podstawie</w:t>
      </w:r>
      <w:r w:rsidRPr="00FE1A07">
        <w:rPr>
          <w:rFonts w:asciiTheme="minorHAnsi" w:hAnsiTheme="minorHAnsi" w:cstheme="minorHAnsi"/>
          <w:i/>
          <w:iCs/>
          <w:sz w:val="18"/>
          <w:szCs w:val="18"/>
          <w:u w:color="FF0000"/>
        </w:rPr>
        <w:t xml:space="preserve"> </w:t>
      </w:r>
      <w:r w:rsidRPr="00FE1A07">
        <w:rPr>
          <w:rFonts w:asciiTheme="minorHAnsi" w:hAnsiTheme="minorHAnsi" w:cstheme="minorHAnsi"/>
          <w:i/>
          <w:iCs/>
          <w:sz w:val="18"/>
          <w:szCs w:val="18"/>
        </w:rPr>
        <w:t>art. 2 ust. 1 pkt 1 wskazanej ustawy</w:t>
      </w:r>
      <w:r w:rsidR="000073E7" w:rsidRPr="00FE1A07">
        <w:rPr>
          <w:rFonts w:asciiTheme="minorHAnsi" w:hAnsiTheme="minorHAnsi" w:cstheme="minorHAnsi"/>
          <w:i/>
          <w:iCs/>
          <w:sz w:val="18"/>
          <w:szCs w:val="18"/>
        </w:rPr>
        <w:t>, w związku</w:t>
      </w:r>
      <w:r w:rsidR="00E6393D" w:rsidRPr="00FE1A07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     </w:t>
      </w:r>
      <w:r w:rsidR="000073E7" w:rsidRPr="00FE1A07">
        <w:rPr>
          <w:rFonts w:asciiTheme="minorHAnsi" w:hAnsiTheme="minorHAnsi" w:cstheme="minorHAnsi"/>
          <w:i/>
          <w:iCs/>
          <w:sz w:val="18"/>
          <w:szCs w:val="18"/>
        </w:rPr>
        <w:t xml:space="preserve"> z wartością </w:t>
      </w:r>
      <w:r w:rsidR="000073E7" w:rsidRPr="00817AE4">
        <w:rPr>
          <w:rFonts w:asciiTheme="minorHAnsi" w:hAnsiTheme="minorHAnsi" w:cstheme="minorHAnsi"/>
          <w:i/>
          <w:iCs/>
          <w:sz w:val="18"/>
          <w:szCs w:val="18"/>
        </w:rPr>
        <w:t>zamówienia mniejszą od kwoty 130 000 złotych.</w:t>
      </w:r>
      <w:r w:rsidR="00E54EB3" w:rsidRPr="00817AE4">
        <w:rPr>
          <w:rFonts w:asciiTheme="minorHAnsi" w:hAnsiTheme="minorHAnsi" w:cstheme="minorHAnsi"/>
          <w:i/>
          <w:iCs/>
          <w:sz w:val="18"/>
          <w:szCs w:val="18"/>
        </w:rPr>
        <w:t xml:space="preserve"> W związku z wyborem oferty Wykonawcy</w:t>
      </w:r>
      <w:r w:rsidR="00E54EB3"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  <w:r w:rsidR="00E54EB3" w:rsidRPr="00817AE4">
        <w:rPr>
          <w:rFonts w:asciiTheme="minorHAnsi" w:hAnsiTheme="minorHAnsi" w:cstheme="minorHAnsi"/>
          <w:i/>
          <w:iCs/>
          <w:sz w:val="18"/>
          <w:szCs w:val="18"/>
        </w:rPr>
        <w:t xml:space="preserve">w postępowaniu </w:t>
      </w:r>
      <w:r w:rsidR="00AD7E2E" w:rsidRPr="00817AE4">
        <w:rPr>
          <w:rFonts w:asciiTheme="minorHAnsi" w:hAnsiTheme="minorHAnsi" w:cstheme="minorHAnsi"/>
          <w:i/>
          <w:iCs/>
          <w:sz w:val="18"/>
          <w:szCs w:val="18"/>
        </w:rPr>
        <w:t>pod nazwą</w:t>
      </w:r>
      <w:r w:rsidRPr="00817AE4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>„</w:t>
      </w:r>
      <w:r w:rsidR="0080037B"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>Dostawa akcesoriów komputerowych dla Polskiego Wydawnictwa Muzycznego</w:t>
      </w:r>
      <w:r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>”,</w:t>
      </w:r>
      <w:r w:rsidRPr="00817AE4">
        <w:rPr>
          <w:rFonts w:asciiTheme="minorHAnsi" w:hAnsiTheme="minorHAnsi" w:cstheme="minorHAnsi"/>
          <w:i/>
          <w:iCs/>
          <w:sz w:val="18"/>
          <w:szCs w:val="18"/>
        </w:rPr>
        <w:t xml:space="preserve"> znak sprawy: </w:t>
      </w:r>
      <w:r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>ZZP.261</w:t>
      </w:r>
      <w:r w:rsidR="000073E7"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>.ZO</w:t>
      </w:r>
      <w:r w:rsidR="0080037B"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>.</w:t>
      </w:r>
      <w:r w:rsidR="00F80C42"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>0</w:t>
      </w:r>
      <w:r w:rsidR="00817AE4"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>9</w:t>
      </w:r>
      <w:r w:rsidR="0080037B"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>.</w:t>
      </w:r>
      <w:r w:rsidR="000073E7"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>202</w:t>
      </w:r>
      <w:r w:rsidR="00817AE4"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>5</w:t>
      </w:r>
      <w:r w:rsidR="00E54EB3" w:rsidRPr="00817AE4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  <w:r w:rsidRPr="00817AE4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została </w:t>
      </w:r>
      <w:r w:rsidRPr="00817AE4">
        <w:rPr>
          <w:rFonts w:asciiTheme="minorHAnsi" w:hAnsiTheme="minorHAnsi" w:cstheme="minorHAnsi"/>
          <w:i/>
          <w:iCs/>
          <w:sz w:val="18"/>
          <w:szCs w:val="18"/>
        </w:rPr>
        <w:t xml:space="preserve">zawarta Umowa następującej treści: </w:t>
      </w:r>
    </w:p>
    <w:p w14:paraId="60C63D8E" w14:textId="77777777" w:rsidR="00817AE4" w:rsidRPr="00817AE4" w:rsidRDefault="00817AE4" w:rsidP="00817AE4">
      <w:pPr>
        <w:spacing w:line="252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</w:p>
    <w:p w14:paraId="30346DF1" w14:textId="77777777" w:rsidR="00817AE4" w:rsidRPr="00817AE4" w:rsidRDefault="00817AE4" w:rsidP="00817AE4">
      <w:pPr>
        <w:spacing w:line="252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  <w:lang w:val="pl-PL"/>
        </w:rPr>
      </w:pPr>
      <w:r w:rsidRPr="00817AE4">
        <w:rPr>
          <w:rFonts w:asciiTheme="minorHAnsi" w:hAnsiTheme="minorHAnsi" w:cstheme="minorHAnsi"/>
          <w:i/>
          <w:color w:val="000000"/>
          <w:sz w:val="18"/>
          <w:szCs w:val="18"/>
          <w:lang w:val="pl-PL"/>
        </w:rPr>
        <w:t>Świadczenia Zamawiającego w ramach niniejszej Umowy będą finansowane w ramach pozyskanych przez Zamawiającego środków finansowych w postaci dotacji, po uzyskaniu pozytywnej decyzji Ministra Kultury i Dziedzictwa Narodowego na dany rok budżetowy i/lub ze środków własnych Zamawiającego.</w:t>
      </w:r>
    </w:p>
    <w:p w14:paraId="184101DF" w14:textId="35138D77" w:rsidR="00560AE2" w:rsidRPr="00817AE4" w:rsidRDefault="00560AE2" w:rsidP="00560AE2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A26DE1B" w14:textId="77777777" w:rsidR="00701810" w:rsidRPr="00817AE4" w:rsidRDefault="00701810" w:rsidP="00560AE2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0F17678" w14:textId="77777777" w:rsidR="00560AE2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PRZEDMIOT UMOWY</w:t>
      </w:r>
    </w:p>
    <w:p w14:paraId="1A5AA4C0" w14:textId="77777777" w:rsidR="00560AE2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3E14325E" w14:textId="48B042CD" w:rsidR="00125572" w:rsidRPr="00FE1A07" w:rsidRDefault="00560AE2" w:rsidP="00125572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Przedmiotem Umowy jest </w:t>
      </w:r>
      <w:r w:rsidR="0080037B" w:rsidRPr="00FE1A07">
        <w:rPr>
          <w:rFonts w:asciiTheme="minorHAnsi" w:hAnsiTheme="minorHAnsi" w:cstheme="minorHAnsi"/>
          <w:sz w:val="20"/>
          <w:szCs w:val="20"/>
          <w:lang w:val="pl-PL"/>
        </w:rPr>
        <w:t>dostawa akcesoriów komputerowych dla Polskiego Wydawnictwa Muzycznego</w:t>
      </w:r>
      <w:r w:rsidR="000073E7" w:rsidRPr="00FE1A07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zgodnie z ofertą Wykonawcy stanowiącą </w:t>
      </w:r>
      <w:r w:rsidR="00E6393D" w:rsidRPr="000A0722">
        <w:rPr>
          <w:rFonts w:asciiTheme="minorHAnsi" w:hAnsiTheme="minorHAnsi" w:cstheme="minorHAnsi"/>
          <w:sz w:val="20"/>
          <w:szCs w:val="20"/>
          <w:u w:val="single"/>
          <w:lang w:val="pl-PL"/>
        </w:rPr>
        <w:t>z</w:t>
      </w:r>
      <w:r w:rsidRPr="000A0722">
        <w:rPr>
          <w:rFonts w:asciiTheme="minorHAnsi" w:hAnsiTheme="minorHAnsi" w:cstheme="minorHAnsi"/>
          <w:sz w:val="20"/>
          <w:szCs w:val="20"/>
          <w:u w:val="single"/>
          <w:lang w:val="pl-PL"/>
        </w:rPr>
        <w:t xml:space="preserve">ałącznik </w:t>
      </w:r>
      <w:r w:rsidR="006760BB" w:rsidRPr="000A0722">
        <w:rPr>
          <w:rFonts w:asciiTheme="minorHAnsi" w:hAnsiTheme="minorHAnsi" w:cstheme="minorHAnsi"/>
          <w:sz w:val="20"/>
          <w:szCs w:val="20"/>
          <w:u w:val="single"/>
          <w:lang w:val="pl-PL"/>
        </w:rPr>
        <w:t>do Umowy</w:t>
      </w:r>
      <w:r w:rsidR="006760BB" w:rsidRPr="00FE1A07">
        <w:rPr>
          <w:rStyle w:val="Odwoanieprzypisudolnego"/>
          <w:rFonts w:asciiTheme="minorHAnsi" w:hAnsiTheme="minorHAnsi" w:cstheme="minorHAnsi"/>
          <w:sz w:val="20"/>
          <w:szCs w:val="20"/>
          <w:lang w:val="pl-PL"/>
        </w:rPr>
        <w:footnoteReference w:id="1"/>
      </w:r>
      <w:r w:rsidR="000073E7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zwanych dalej </w:t>
      </w:r>
      <w:r w:rsidR="004B48D7" w:rsidRPr="00FE1A07">
        <w:rPr>
          <w:rFonts w:asciiTheme="minorHAnsi" w:hAnsiTheme="minorHAnsi" w:cstheme="minorHAnsi"/>
          <w:sz w:val="20"/>
          <w:szCs w:val="20"/>
          <w:lang w:val="pl-PL"/>
        </w:rPr>
        <w:t>„</w:t>
      </w:r>
      <w:r w:rsidR="00F659AB" w:rsidRPr="00FE1A07">
        <w:rPr>
          <w:rFonts w:asciiTheme="minorHAnsi" w:hAnsiTheme="minorHAnsi" w:cstheme="minorHAnsi"/>
          <w:sz w:val="20"/>
          <w:szCs w:val="20"/>
          <w:lang w:val="pl-PL"/>
        </w:rPr>
        <w:t>akcesoriami</w:t>
      </w:r>
      <w:r w:rsidR="000073E7" w:rsidRPr="00FE1A07">
        <w:rPr>
          <w:rFonts w:asciiTheme="minorHAnsi" w:hAnsiTheme="minorHAnsi" w:cstheme="minorHAnsi"/>
          <w:sz w:val="20"/>
          <w:szCs w:val="20"/>
          <w:lang w:val="pl-PL"/>
        </w:rPr>
        <w:t>”).</w:t>
      </w:r>
    </w:p>
    <w:p w14:paraId="3324D1EB" w14:textId="77777777" w:rsidR="00125572" w:rsidRPr="00FE1A07" w:rsidRDefault="00125572" w:rsidP="00125572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Dostawy będą realizowane sukcesywnie w ramach aktualnego zapotrzebowania zgłaszanego przez Zamawiającego, zgodnie z § 3.</w:t>
      </w:r>
    </w:p>
    <w:p w14:paraId="17F17C6D" w14:textId="77777777" w:rsidR="00125572" w:rsidRPr="00FE1A07" w:rsidRDefault="00125572" w:rsidP="00125572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Koszty opakowania, ubezpieczenia towarów ponosi Wykonawca.</w:t>
      </w:r>
    </w:p>
    <w:p w14:paraId="2D6AFC5D" w14:textId="3EB2F109" w:rsidR="00125572" w:rsidRPr="00FE1A07" w:rsidRDefault="00125572" w:rsidP="00125572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Iloś</w:t>
      </w:r>
      <w:r w:rsidR="004936BB" w:rsidRPr="00FE1A07">
        <w:rPr>
          <w:rFonts w:asciiTheme="minorHAnsi" w:hAnsiTheme="minorHAnsi" w:cstheme="minorHAnsi"/>
          <w:sz w:val="20"/>
          <w:szCs w:val="20"/>
          <w:lang w:val="pl-PL"/>
        </w:rPr>
        <w:t>ć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zamawianych produktów zawart</w:t>
      </w:r>
      <w:r w:rsidR="004936BB" w:rsidRPr="00FE1A07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w formularz</w:t>
      </w:r>
      <w:r w:rsidR="004936BB" w:rsidRPr="00FE1A07">
        <w:rPr>
          <w:rFonts w:asciiTheme="minorHAnsi" w:hAnsiTheme="minorHAnsi" w:cstheme="minorHAnsi"/>
          <w:sz w:val="20"/>
          <w:szCs w:val="20"/>
          <w:lang w:val="pl-PL"/>
        </w:rPr>
        <w:t>u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C053EB">
        <w:rPr>
          <w:rFonts w:asciiTheme="minorHAnsi" w:hAnsiTheme="minorHAnsi" w:cstheme="minorHAnsi"/>
          <w:sz w:val="20"/>
          <w:szCs w:val="20"/>
          <w:lang w:val="pl-PL"/>
        </w:rPr>
        <w:t>kalkulacyjno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-cenowy</w:t>
      </w:r>
      <w:r w:rsidR="004936BB" w:rsidRPr="00FE1A07">
        <w:rPr>
          <w:rFonts w:asciiTheme="minorHAnsi" w:hAnsiTheme="minorHAnsi" w:cstheme="minorHAnsi"/>
          <w:sz w:val="20"/>
          <w:szCs w:val="20"/>
          <w:lang w:val="pl-PL"/>
        </w:rPr>
        <w:t>m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4936BB" w:rsidRPr="00FE1A07">
        <w:rPr>
          <w:rFonts w:asciiTheme="minorHAnsi" w:hAnsiTheme="minorHAnsi" w:cstheme="minorHAnsi"/>
          <w:sz w:val="20"/>
          <w:szCs w:val="20"/>
          <w:lang w:val="pl-PL"/>
        </w:rPr>
        <w:t>jest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ilości</w:t>
      </w:r>
      <w:r w:rsidR="004936BB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ą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szacunkow</w:t>
      </w:r>
      <w:r w:rsidR="004936BB" w:rsidRPr="00FE1A07">
        <w:rPr>
          <w:rFonts w:asciiTheme="minorHAnsi" w:hAnsiTheme="minorHAnsi" w:cstheme="minorHAnsi"/>
          <w:sz w:val="20"/>
          <w:szCs w:val="20"/>
          <w:lang w:val="pl-PL"/>
        </w:rPr>
        <w:t>ą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i mo</w:t>
      </w:r>
      <w:r w:rsidR="004936BB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że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ulec zmianie w zależności od potrzeb Zamawiającego. Powyższe zmiany nie mogą powodować zmian cen jednostkowych oraz zwiększenia kwoty łącznego </w:t>
      </w:r>
      <w:r w:rsidR="00C053EB">
        <w:rPr>
          <w:rFonts w:asciiTheme="minorHAnsi" w:hAnsiTheme="minorHAnsi" w:cstheme="minorHAnsi"/>
          <w:sz w:val="20"/>
          <w:szCs w:val="20"/>
          <w:lang w:val="pl-PL"/>
        </w:rPr>
        <w:t xml:space="preserve">maksymalnego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wynagrodzenia Wykonawcy.</w:t>
      </w:r>
    </w:p>
    <w:p w14:paraId="783831CF" w14:textId="77777777" w:rsidR="00125572" w:rsidRPr="00FE1A07" w:rsidRDefault="00125572" w:rsidP="00125572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Zamawiający zastrzega sobie możliwość nie wykorzystania pełnego zakresu przedmiotu zamówienia.</w:t>
      </w:r>
    </w:p>
    <w:p w14:paraId="47380C1A" w14:textId="43A5A1EB" w:rsidR="00707484" w:rsidRPr="00FE1A07" w:rsidRDefault="00125572" w:rsidP="00707484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Zamawiający w ramach maksymalnej wartości zamówienia zastrzega sobie możliwość zmiany ilości poszczególnych pozycji zawartych w formularz</w:t>
      </w:r>
      <w:r w:rsidR="004B48D7" w:rsidRPr="00FE1A07">
        <w:rPr>
          <w:rFonts w:asciiTheme="minorHAnsi" w:hAnsiTheme="minorHAnsi" w:cstheme="minorHAnsi"/>
          <w:sz w:val="20"/>
          <w:szCs w:val="20"/>
          <w:lang w:val="pl-PL"/>
        </w:rPr>
        <w:t>u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C053EB">
        <w:rPr>
          <w:rFonts w:asciiTheme="minorHAnsi" w:hAnsiTheme="minorHAnsi" w:cstheme="minorHAnsi"/>
          <w:sz w:val="20"/>
          <w:szCs w:val="20"/>
          <w:lang w:val="pl-PL"/>
        </w:rPr>
        <w:t>kalkulacyjno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-cenowy</w:t>
      </w:r>
      <w:r w:rsidR="004B48D7" w:rsidRPr="00FE1A07">
        <w:rPr>
          <w:rFonts w:asciiTheme="minorHAnsi" w:hAnsiTheme="minorHAnsi" w:cstheme="minorHAnsi"/>
          <w:sz w:val="20"/>
          <w:szCs w:val="20"/>
          <w:lang w:val="pl-PL"/>
        </w:rPr>
        <w:t>m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, w zależności od aktualnego zapotrzebowania.</w:t>
      </w:r>
    </w:p>
    <w:p w14:paraId="2B096E35" w14:textId="083468E6" w:rsidR="00707484" w:rsidRPr="00FE1A07" w:rsidRDefault="00125572" w:rsidP="00707484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lastRenderedPageBreak/>
        <w:t>Ceny jednostkowe podane w formularz</w:t>
      </w:r>
      <w:r w:rsidR="004936BB" w:rsidRPr="00FE1A07">
        <w:rPr>
          <w:rFonts w:asciiTheme="minorHAnsi" w:hAnsiTheme="minorHAnsi" w:cstheme="minorHAnsi"/>
          <w:sz w:val="20"/>
          <w:szCs w:val="20"/>
          <w:lang w:val="pl-PL"/>
        </w:rPr>
        <w:t>u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C053EB">
        <w:rPr>
          <w:rFonts w:asciiTheme="minorHAnsi" w:hAnsiTheme="minorHAnsi" w:cstheme="minorHAnsi"/>
          <w:sz w:val="20"/>
          <w:szCs w:val="20"/>
          <w:lang w:val="pl-PL"/>
        </w:rPr>
        <w:t>kalkulacyjno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-cenowy</w:t>
      </w:r>
      <w:r w:rsidR="004B48D7" w:rsidRPr="00FE1A07">
        <w:rPr>
          <w:rFonts w:asciiTheme="minorHAnsi" w:hAnsiTheme="minorHAnsi" w:cstheme="minorHAnsi"/>
          <w:sz w:val="20"/>
          <w:szCs w:val="20"/>
          <w:lang w:val="pl-PL"/>
        </w:rPr>
        <w:t>m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nie mogą wzrosnąć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br/>
        <w:t xml:space="preserve">w trakcie obowiązywania </w:t>
      </w:r>
      <w:r w:rsidR="00B46840">
        <w:rPr>
          <w:rFonts w:asciiTheme="minorHAnsi" w:hAnsiTheme="minorHAnsi" w:cstheme="minorHAnsi"/>
          <w:sz w:val="20"/>
          <w:szCs w:val="20"/>
          <w:lang w:val="pl-PL"/>
        </w:rPr>
        <w:t>U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mowy.</w:t>
      </w:r>
    </w:p>
    <w:p w14:paraId="10C8148C" w14:textId="77777777" w:rsidR="00707484" w:rsidRPr="00FE1A07" w:rsidRDefault="00125572" w:rsidP="00707484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Wykonawca zobowiązany jest do raportowania drogą mailową z ostatnim dniem każdego kwartału ilości, rodzaju i kwoty dostaw zrealizowanych dla Zamawiającego.</w:t>
      </w:r>
    </w:p>
    <w:p w14:paraId="3391B31E" w14:textId="17C23716" w:rsidR="00645E63" w:rsidRPr="00FE1A07" w:rsidRDefault="00560AE2" w:rsidP="00707484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Wykonawca zapewnia</w:t>
      </w:r>
      <w:r w:rsidR="00344287" w:rsidRPr="00FE1A07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że dostarczan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e </w:t>
      </w:r>
      <w:r w:rsidR="00F659AB" w:rsidRPr="00FE1A07">
        <w:rPr>
          <w:rFonts w:asciiTheme="minorHAnsi" w:hAnsiTheme="minorHAnsi" w:cstheme="minorHAnsi"/>
          <w:sz w:val="20"/>
          <w:szCs w:val="20"/>
          <w:lang w:val="pl-PL"/>
        </w:rPr>
        <w:t>akcesoria</w:t>
      </w:r>
      <w:r w:rsidR="00AD7E2E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są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fabrycznie now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>e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, nieużywan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>e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, kompletn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>e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, woln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>e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od jakichkolwiek wad fizycznych i prawnych, sprawn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>e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technicznie</w:t>
      </w:r>
      <w:r w:rsidR="00951BD9" w:rsidRPr="00FE1A07">
        <w:rPr>
          <w:rFonts w:asciiTheme="minorHAnsi" w:hAnsiTheme="minorHAnsi" w:cstheme="minorHAnsi"/>
          <w:sz w:val="20"/>
          <w:szCs w:val="20"/>
          <w:lang w:val="pl-PL"/>
        </w:rPr>
        <w:t>, najwyższej jakości, dopuszczone do obrotu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– w oryginalnych opakowaniach, pochodz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>ą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z oficjalnego kanału dystrybucyjnego producenta </w:t>
      </w:r>
      <w:r w:rsidR="006B0AC0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na rynku polskim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oraz nie 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są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obciążon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>e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44287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żadnymi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prawami osób trzecich</w:t>
      </w:r>
      <w:r w:rsidR="00701810" w:rsidRPr="00FE1A07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Przez </w:t>
      </w:r>
      <w:r w:rsidR="00F659AB" w:rsidRPr="00FE1A07">
        <w:rPr>
          <w:rFonts w:asciiTheme="minorHAnsi" w:hAnsiTheme="minorHAnsi" w:cstheme="minorHAnsi"/>
          <w:sz w:val="20"/>
          <w:szCs w:val="20"/>
          <w:lang w:val="pl-PL"/>
        </w:rPr>
        <w:t>akcesoria</w:t>
      </w:r>
      <w:r w:rsidR="00645E63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"fabrycznie now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>e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" należy rozumieć </w:t>
      </w:r>
      <w:r w:rsidR="00F659AB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akcesoria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opakowan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>e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oryginalnie (opakowanie musi posiadać zabezpieczenie zastosowane przez producenta). Przez "wadę fizyczną" należy rozumieć również jakąkolwiek niezgodność </w:t>
      </w:r>
      <w:r w:rsidR="009D7E4D" w:rsidRPr="00FE1A07">
        <w:rPr>
          <w:rFonts w:asciiTheme="minorHAnsi" w:hAnsiTheme="minorHAnsi" w:cstheme="minorHAnsi"/>
          <w:sz w:val="20"/>
          <w:szCs w:val="20"/>
          <w:lang w:val="pl-PL"/>
        </w:rPr>
        <w:t>ze szczegółowym opisem przedmiotu zamówienia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</w:p>
    <w:p w14:paraId="129BB954" w14:textId="7A96E0C1" w:rsidR="00645E63" w:rsidRPr="00FE1A07" w:rsidRDefault="00560AE2" w:rsidP="00DB6167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Wykonawca przekaże Zamawiającemu pełną dokumentację </w:t>
      </w:r>
      <w:r w:rsidR="00F659AB" w:rsidRPr="00FE1A07">
        <w:rPr>
          <w:rFonts w:asciiTheme="minorHAnsi" w:hAnsiTheme="minorHAnsi" w:cstheme="minorHAnsi"/>
          <w:sz w:val="20"/>
          <w:szCs w:val="20"/>
          <w:lang w:val="pl-PL"/>
        </w:rPr>
        <w:t>akcesoriów</w:t>
      </w:r>
      <w:r w:rsidR="00645E63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standardowo dostarczaną przez ich producentów</w:t>
      </w:r>
      <w:r w:rsidR="00CF29E6" w:rsidRPr="00FE1A07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w szczególności dokumentację gwarancyjną dla sprzętu oraz </w:t>
      </w:r>
      <w:r w:rsidR="00645E63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inne niezbędne dokumenty i akcesoria dostarczane przez producenta.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23C11B2A" w14:textId="12A34DFB" w:rsidR="00560AE2" w:rsidRPr="00FE1A07" w:rsidRDefault="00560AE2" w:rsidP="00DB6167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Wykonawca jest odpowiedzialny względem Zamawiającego za wszelkie wady fizyczne i prawne</w:t>
      </w:r>
      <w:r w:rsidR="005C0A36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,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w tym również za ewentualne roszczenia osób trzecich wynikające z naruszenia praw własności intelektualnej lub przemysłowej. W przypadku wystąpienia przez osoby trzecie z roszczeniami z tego tytułu wobec Zamawiającego Wykonawca zobowiązuje się do zwolnienia Zamawiającego z odpowiedzialności w tym zakresie.</w:t>
      </w:r>
    </w:p>
    <w:p w14:paraId="264301DC" w14:textId="77777777" w:rsidR="00A52365" w:rsidRPr="00FE1A07" w:rsidRDefault="00A52365" w:rsidP="00707484">
      <w:pPr>
        <w:pStyle w:val="Default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</w:p>
    <w:p w14:paraId="49CE9BF5" w14:textId="50237D69" w:rsidR="00D6689F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TERMIN</w:t>
      </w:r>
      <w:r w:rsidR="00C250B1" w:rsidRPr="00FE1A0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6689F" w:rsidRPr="00FE1A07">
        <w:rPr>
          <w:rFonts w:asciiTheme="minorHAnsi" w:hAnsiTheme="minorHAnsi" w:cstheme="minorHAnsi"/>
          <w:b/>
          <w:bCs/>
          <w:sz w:val="20"/>
          <w:szCs w:val="20"/>
        </w:rPr>
        <w:t>OBOWIĄZYWANIA UMOWY</w:t>
      </w:r>
    </w:p>
    <w:p w14:paraId="0B3F37C0" w14:textId="77777777" w:rsidR="00560AE2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4E77BE8D" w14:textId="2017A56E" w:rsidR="00DB6167" w:rsidRPr="00FE1A07" w:rsidRDefault="006760BB" w:rsidP="00951BD9">
      <w:pPr>
        <w:pStyle w:val="Default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>Umowa została za</w:t>
      </w:r>
      <w:r w:rsidR="00951BD9" w:rsidRPr="00FE1A07">
        <w:rPr>
          <w:rFonts w:asciiTheme="minorHAnsi" w:hAnsiTheme="minorHAnsi" w:cstheme="minorHAnsi"/>
          <w:sz w:val="20"/>
          <w:szCs w:val="20"/>
        </w:rPr>
        <w:t xml:space="preserve">warta na czas oznaczony, na okres </w:t>
      </w:r>
      <w:r w:rsidR="00951BD9" w:rsidRPr="00FE1A07">
        <w:rPr>
          <w:rFonts w:asciiTheme="minorHAnsi" w:hAnsiTheme="minorHAnsi" w:cstheme="minorHAnsi"/>
          <w:b/>
          <w:bCs/>
          <w:sz w:val="20"/>
          <w:szCs w:val="20"/>
        </w:rPr>
        <w:t>12 miesięcy</w:t>
      </w:r>
      <w:r w:rsidR="00951BD9" w:rsidRPr="00FE1A07">
        <w:rPr>
          <w:rFonts w:asciiTheme="minorHAnsi" w:hAnsiTheme="minorHAnsi" w:cstheme="minorHAnsi"/>
          <w:sz w:val="20"/>
          <w:szCs w:val="20"/>
        </w:rPr>
        <w:t xml:space="preserve"> od daty zawarcia </w:t>
      </w:r>
      <w:r w:rsidR="00B46840">
        <w:rPr>
          <w:rFonts w:asciiTheme="minorHAnsi" w:hAnsiTheme="minorHAnsi" w:cstheme="minorHAnsi"/>
          <w:sz w:val="20"/>
          <w:szCs w:val="20"/>
        </w:rPr>
        <w:t>U</w:t>
      </w:r>
      <w:r w:rsidR="00951BD9" w:rsidRPr="00FE1A07">
        <w:rPr>
          <w:rFonts w:asciiTheme="minorHAnsi" w:hAnsiTheme="minorHAnsi" w:cstheme="minorHAnsi"/>
          <w:sz w:val="20"/>
          <w:szCs w:val="20"/>
        </w:rPr>
        <w:t>mowy</w:t>
      </w:r>
      <w:r w:rsidR="00B71560">
        <w:rPr>
          <w:rFonts w:asciiTheme="minorHAnsi" w:hAnsiTheme="minorHAnsi" w:cstheme="minorHAnsi"/>
          <w:sz w:val="20"/>
          <w:szCs w:val="20"/>
        </w:rPr>
        <w:t>, przy czym Umowa wygasa w razie wyczerpania kwoty maksymalnego wynagrodzenia określonej w § 4 ust. 1.</w:t>
      </w:r>
      <w:r w:rsidR="00560AE2" w:rsidRPr="00FE1A0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F6C61DC" w14:textId="77777777" w:rsidR="00D6689F" w:rsidRPr="00FE1A07" w:rsidRDefault="00D6689F" w:rsidP="005471BF">
      <w:pPr>
        <w:pStyle w:val="Default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</w:p>
    <w:p w14:paraId="3A0ACF40" w14:textId="10426D6B" w:rsidR="00D6689F" w:rsidRPr="00FE1A07" w:rsidRDefault="00D6689F" w:rsidP="00D6689F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SUKCESYWNE DOSTAWY</w:t>
      </w:r>
    </w:p>
    <w:p w14:paraId="2AE60493" w14:textId="51299E1F" w:rsidR="00951BD9" w:rsidRPr="00FE1A07" w:rsidRDefault="00D6689F" w:rsidP="00707484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7FB4E183" w14:textId="40672CAC" w:rsidR="00951BD9" w:rsidRPr="00FE1A07" w:rsidRDefault="00707484" w:rsidP="005607BC">
      <w:pPr>
        <w:pStyle w:val="Akapitzlist"/>
        <w:numPr>
          <w:ilvl w:val="0"/>
          <w:numId w:val="29"/>
        </w:numPr>
        <w:spacing w:after="120"/>
        <w:ind w:left="284" w:hanging="284"/>
        <w:contextualSpacing w:val="0"/>
        <w:jc w:val="both"/>
        <w:rPr>
          <w:rStyle w:val="BrakA"/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>D</w:t>
      </w:r>
      <w:r w:rsidR="00951BD9"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 xml:space="preserve">ostawy będą realizowane sukcesywnie w miarę potrzeb Zamawiającego, na podstawie zamówień Zamawiającego składanych drogą mailową poprzez wysłanie do Wykonawcy arkusza Excel z tabelą zawierającą zestawienie ilościowe i przedmiotowe zamawianych w danym miesiącu akcesoriów. </w:t>
      </w:r>
    </w:p>
    <w:p w14:paraId="593C55E0" w14:textId="77777777" w:rsidR="00951BD9" w:rsidRPr="00FE1A07" w:rsidRDefault="00951BD9" w:rsidP="005607BC">
      <w:pPr>
        <w:pStyle w:val="Akapitzlist"/>
        <w:numPr>
          <w:ilvl w:val="0"/>
          <w:numId w:val="29"/>
        </w:numPr>
        <w:spacing w:after="120"/>
        <w:ind w:left="284" w:hanging="284"/>
        <w:contextualSpacing w:val="0"/>
        <w:jc w:val="both"/>
        <w:rPr>
          <w:rStyle w:val="BrakA"/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 xml:space="preserve">Realizacja zamówień nastąpi w czasie nie przekraczającym 72 godzin od momentu zgłoszenia mailowego lub telefonicznego </w:t>
      </w:r>
      <w:bookmarkStart w:id="0" w:name="_Hlk98855631"/>
      <w:r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>z wyłączeniem sobót i dni ustawowo wolnych od pracy</w:t>
      </w:r>
      <w:bookmarkStart w:id="1" w:name="_Hlk98855874"/>
      <w:bookmarkEnd w:id="0"/>
      <w:r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>.</w:t>
      </w:r>
    </w:p>
    <w:bookmarkEnd w:id="1"/>
    <w:p w14:paraId="7AB752CE" w14:textId="66F18118" w:rsidR="00951BD9" w:rsidRPr="00FE1A07" w:rsidRDefault="00951BD9" w:rsidP="005607BC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Wykonawca zapewnia rozładunek każdorazowego zamówienia w siedzibie Zamawiającego w Krakowie, </w:t>
      </w:r>
      <w:bookmarkStart w:id="2" w:name="_Hlk98855653"/>
      <w:r w:rsidR="00707484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pod adresem: al. Krasińskiego 11a, 31-111 Kraków,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w miejscu wskazanym przez pracowników działu IT w Krakowie</w:t>
      </w:r>
      <w:r w:rsidR="00D206A4" w:rsidRPr="00FE1A07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bookmarkEnd w:id="2"/>
      <w:r w:rsidRPr="00FE1A07">
        <w:rPr>
          <w:rFonts w:asciiTheme="minorHAnsi" w:hAnsiTheme="minorHAnsi" w:cstheme="minorHAnsi"/>
          <w:sz w:val="20"/>
          <w:szCs w:val="20"/>
          <w:lang w:val="pl-PL"/>
        </w:rPr>
        <w:t>nie później niż do godz. 14.00.</w:t>
      </w:r>
    </w:p>
    <w:p w14:paraId="65F0A045" w14:textId="2CAEE7AD" w:rsidR="00951BD9" w:rsidRPr="00FE1A07" w:rsidRDefault="00D206A4" w:rsidP="005607BC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Koszty dostawy oraz ryzyko </w:t>
      </w:r>
      <w:r w:rsidR="00951BD9" w:rsidRPr="00FE1A07">
        <w:rPr>
          <w:rFonts w:asciiTheme="minorHAnsi" w:hAnsiTheme="minorHAnsi" w:cstheme="minorHAnsi"/>
          <w:sz w:val="20"/>
          <w:szCs w:val="20"/>
          <w:lang w:val="pl-PL"/>
        </w:rPr>
        <w:t>w czasie przewozu, załadunku i wyładunku spoczywa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ją</w:t>
      </w:r>
      <w:r w:rsidR="00951BD9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na Wykonawcy.</w:t>
      </w:r>
      <w:r w:rsidR="00707484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Wykonawca zobowiązuje się do właściwego opakowania dostarczanego sprzętu w sposób zabezpieczający przed zniszczeniem </w:t>
      </w:r>
      <w:bookmarkStart w:id="3" w:name="_Hlk59709299"/>
      <w:r w:rsidR="00707484" w:rsidRPr="00FE1A07">
        <w:rPr>
          <w:rFonts w:asciiTheme="minorHAnsi" w:hAnsiTheme="minorHAnsi" w:cstheme="minorHAnsi"/>
          <w:sz w:val="20"/>
          <w:szCs w:val="20"/>
          <w:lang w:val="pl-PL"/>
        </w:rPr>
        <w:t>oraz rozładowania i wniesienia go do siedziby Zamawiającego</w:t>
      </w:r>
      <w:bookmarkEnd w:id="3"/>
      <w:r w:rsidR="00707484" w:rsidRPr="00FE1A07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B416596" w14:textId="77777777" w:rsidR="00951BD9" w:rsidRPr="00FE1A07" w:rsidRDefault="00951BD9" w:rsidP="005607BC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Wykonawca ma obowiązek przestrzegania wszelkich obowiązujących przepisów dotyczących bezpieczeństwa na terenie siedziby Zamawiającego w Krakowie w trakcie realizacji dostaw.</w:t>
      </w:r>
    </w:p>
    <w:p w14:paraId="43BD87F3" w14:textId="77777777" w:rsidR="005471BF" w:rsidRPr="00FE1A07" w:rsidRDefault="00951BD9" w:rsidP="005607BC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Dostarczane akcesoria muszą być opakowane w sposób umożliwiający ich identyfikację (ilość, rodzaj, parametry techniczne) bez konieczności naruszania opakowania oraz zgodnie ze wszelkimi zabezpieczeniami stosowanymi przez producentów, a także w sposób chroniący przed działaniem czynników zewnętrznych.</w:t>
      </w:r>
    </w:p>
    <w:p w14:paraId="4CED1E8B" w14:textId="7524E7A6" w:rsidR="005471BF" w:rsidRPr="00FE1A07" w:rsidRDefault="00A52365" w:rsidP="005607BC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Zamawiający dokona odbioru jakościowego i ilościowego zamówionych akcesoriów</w:t>
      </w:r>
      <w:r w:rsidR="005471BF" w:rsidRPr="00FE1A07">
        <w:rPr>
          <w:rFonts w:asciiTheme="minorHAnsi" w:hAnsiTheme="minorHAnsi" w:cstheme="minorHAnsi"/>
          <w:sz w:val="20"/>
          <w:szCs w:val="20"/>
          <w:lang w:val="pl-PL"/>
        </w:rPr>
        <w:t>. W przypadku dostawy akcesoriów niezgodnych z Umową lub obciążonych wadami fizycznymi lub prawnymi, Zamawiający nie przyjmie dostawy</w:t>
      </w:r>
      <w:r w:rsidR="005607BC" w:rsidRPr="00FE1A07">
        <w:rPr>
          <w:rFonts w:asciiTheme="minorHAnsi" w:hAnsiTheme="minorHAnsi" w:cstheme="minorHAnsi"/>
          <w:sz w:val="20"/>
          <w:szCs w:val="20"/>
          <w:lang w:val="pl-PL"/>
        </w:rPr>
        <w:t>, przy sporządzeniu stosownego protokołu.</w:t>
      </w:r>
      <w:r w:rsidR="005471BF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Wykonawcy nie przysługują z tego tytułu żadne roszczenia wobec Zamawiającego. Wykonawca zobowiązany jest na własny koszt i ryzyko odebrać wadliwe akcesoria, w tym akcesoria uszkodzone w trakcie transportu, i pokryć koszty dostawy z tym związane.</w:t>
      </w:r>
    </w:p>
    <w:p w14:paraId="681751D5" w14:textId="77777777" w:rsidR="005471BF" w:rsidRPr="00FE1A07" w:rsidRDefault="00A52365" w:rsidP="005607BC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Wymiana towaru  wadliwego bądź niezgodnego z zamówieniem odbywać się będzie na koszt Wykonawcy w ciągu 5-ciu dni roboczych od daty zawiadomienia go przez Zamawiającego o wadliwości lub niezgodności otrzymanego towaru.</w:t>
      </w:r>
    </w:p>
    <w:p w14:paraId="4F12A707" w14:textId="77777777" w:rsidR="00375C9E" w:rsidRPr="00FE1A07" w:rsidRDefault="00D206A4" w:rsidP="00375C9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284" w:hanging="284"/>
        <w:contextualSpacing w:val="0"/>
        <w:jc w:val="both"/>
        <w:rPr>
          <w:rStyle w:val="BrakA"/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lastRenderedPageBreak/>
        <w:t xml:space="preserve">Dokumentem potwierdzającym każdorazową dostawę/odbiór </w:t>
      </w:r>
      <w:r w:rsidR="005607BC"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>zamówionej</w:t>
      </w:r>
      <w:r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 xml:space="preserve"> partii </w:t>
      </w:r>
      <w:r w:rsidR="005607BC"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>akcesoriów</w:t>
      </w:r>
      <w:r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 xml:space="preserve"> do siedziby Zamawiającego w Krakowie, będzie </w:t>
      </w:r>
      <w:r w:rsidR="005607BC"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 xml:space="preserve">dokument </w:t>
      </w:r>
      <w:r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>WZ dostarczan</w:t>
      </w:r>
      <w:r w:rsidR="005607BC"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>y</w:t>
      </w:r>
      <w:r w:rsidRPr="00FE1A07">
        <w:rPr>
          <w:rStyle w:val="BrakA"/>
          <w:rFonts w:asciiTheme="minorHAnsi" w:hAnsiTheme="minorHAnsi" w:cstheme="minorHAnsi"/>
          <w:sz w:val="20"/>
          <w:szCs w:val="20"/>
          <w:lang w:val="pl-PL"/>
        </w:rPr>
        <w:t xml:space="preserve"> wraz z partią towaru, na podstawie której wykonawca wystawi Zamawiającemu miesięczną fakturę.</w:t>
      </w:r>
    </w:p>
    <w:p w14:paraId="438608E2" w14:textId="10F98291" w:rsidR="00375C9E" w:rsidRPr="00FE1A07" w:rsidRDefault="00375C9E" w:rsidP="00375C9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Wykonawca ma obowiązek dołączyć do akcesoriów gwarancje producenta i atesty gdy dostarczane akcesoria je posiadają.</w:t>
      </w:r>
    </w:p>
    <w:p w14:paraId="012D09FA" w14:textId="77777777" w:rsidR="008E1861" w:rsidRPr="00FE1A07" w:rsidRDefault="008E1861" w:rsidP="005607BC">
      <w:pPr>
        <w:pStyle w:val="Default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</w:p>
    <w:p w14:paraId="5DEB32C2" w14:textId="0F4861C6" w:rsidR="00560AE2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WYNAGRODZENIE</w:t>
      </w:r>
    </w:p>
    <w:p w14:paraId="23072B99" w14:textId="77777777" w:rsidR="00560AE2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§ 4</w:t>
      </w:r>
    </w:p>
    <w:p w14:paraId="0D374167" w14:textId="4C29CFD5" w:rsidR="00D3500B" w:rsidRPr="00FE1A07" w:rsidRDefault="00560AE2" w:rsidP="00E6393D">
      <w:pPr>
        <w:pStyle w:val="Default"/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>Z tytułu realizacji Umowy Wykonawcy przysługuje wynagrodzenie w</w:t>
      </w:r>
      <w:r w:rsidR="00D6689F" w:rsidRPr="00FE1A07">
        <w:rPr>
          <w:rFonts w:asciiTheme="minorHAnsi" w:hAnsiTheme="minorHAnsi" w:cstheme="minorHAnsi"/>
          <w:sz w:val="20"/>
          <w:szCs w:val="20"/>
        </w:rPr>
        <w:t xml:space="preserve"> kwocie nie wyższej niż</w:t>
      </w:r>
      <w:r w:rsidRPr="00FE1A07">
        <w:rPr>
          <w:rFonts w:asciiTheme="minorHAnsi" w:hAnsiTheme="minorHAnsi" w:cstheme="minorHAnsi"/>
          <w:sz w:val="20"/>
          <w:szCs w:val="20"/>
        </w:rPr>
        <w:t xml:space="preserve"> </w:t>
      </w:r>
      <w:r w:rsidRPr="00FE1A07">
        <w:rPr>
          <w:rFonts w:asciiTheme="minorHAnsi" w:hAnsiTheme="minorHAnsi" w:cstheme="minorHAnsi"/>
          <w:b/>
          <w:bCs/>
          <w:sz w:val="20"/>
          <w:szCs w:val="20"/>
        </w:rPr>
        <w:t>……………. zł (słownie: ……. zł)</w:t>
      </w:r>
      <w:r w:rsidR="00D6689F" w:rsidRPr="00FE1A07">
        <w:rPr>
          <w:rFonts w:asciiTheme="minorHAnsi" w:hAnsiTheme="minorHAnsi" w:cstheme="minorHAnsi"/>
          <w:b/>
          <w:bCs/>
          <w:sz w:val="20"/>
          <w:szCs w:val="20"/>
        </w:rPr>
        <w:t xml:space="preserve"> brutto</w:t>
      </w:r>
      <w:r w:rsidR="0031410A" w:rsidRPr="00FE1A07">
        <w:rPr>
          <w:rStyle w:val="Odwoanieprzypisudolnego"/>
          <w:rFonts w:asciiTheme="minorHAnsi" w:hAnsiTheme="minorHAnsi" w:cstheme="minorHAnsi"/>
          <w:b/>
          <w:bCs/>
          <w:sz w:val="20"/>
          <w:szCs w:val="20"/>
        </w:rPr>
        <w:footnoteReference w:id="2"/>
      </w:r>
      <w:r w:rsidRPr="00FE1A07">
        <w:rPr>
          <w:rFonts w:asciiTheme="minorHAnsi" w:hAnsiTheme="minorHAnsi" w:cstheme="minorHAnsi"/>
          <w:sz w:val="20"/>
          <w:szCs w:val="20"/>
        </w:rPr>
        <w:t>, w tym należny podatek VAT</w:t>
      </w:r>
      <w:bookmarkStart w:id="4" w:name="_Hlk59703842"/>
      <w:r w:rsidRPr="00FE1A07">
        <w:rPr>
          <w:rFonts w:asciiTheme="minorHAnsi" w:hAnsiTheme="minorHAnsi" w:cstheme="minorHAnsi"/>
          <w:sz w:val="20"/>
          <w:szCs w:val="20"/>
        </w:rPr>
        <w:t>.</w:t>
      </w:r>
      <w:bookmarkEnd w:id="4"/>
    </w:p>
    <w:p w14:paraId="463B86AC" w14:textId="77777777" w:rsidR="002E5A0D" w:rsidRPr="00FE1A07" w:rsidRDefault="00560AE2" w:rsidP="002E5A0D">
      <w:pPr>
        <w:pStyle w:val="Default"/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>Wynagrodzenie wskazane w ust. 1, zawiera wszystkie niezbędne koszty</w:t>
      </w:r>
      <w:r w:rsidR="00D3500B" w:rsidRPr="00FE1A07">
        <w:rPr>
          <w:rFonts w:asciiTheme="minorHAnsi" w:hAnsiTheme="minorHAnsi" w:cstheme="minorHAnsi"/>
          <w:sz w:val="20"/>
          <w:szCs w:val="20"/>
        </w:rPr>
        <w:t xml:space="preserve">, w tym </w:t>
      </w:r>
      <w:r w:rsidR="00B52B4D" w:rsidRPr="00FE1A07">
        <w:rPr>
          <w:rFonts w:asciiTheme="minorHAnsi" w:hAnsiTheme="minorHAnsi" w:cstheme="minorHAnsi"/>
          <w:sz w:val="20"/>
          <w:szCs w:val="20"/>
        </w:rPr>
        <w:t xml:space="preserve">w szczególności </w:t>
      </w:r>
      <w:r w:rsidR="00B52B4D" w:rsidRPr="00FE1A07">
        <w:rPr>
          <w:rFonts w:asciiTheme="minorHAnsi" w:hAnsiTheme="minorHAnsi" w:cstheme="minorHAnsi"/>
          <w:color w:val="auto"/>
          <w:sz w:val="20"/>
          <w:szCs w:val="20"/>
        </w:rPr>
        <w:t>wszystkie koszty związane z dostawą, w tym koszty: opakowania, ubezpieczenia dostawy, załadunku, transportu, wyładunku,</w:t>
      </w:r>
      <w:r w:rsidR="00B52B4D" w:rsidRPr="00FE1A07">
        <w:rPr>
          <w:rFonts w:asciiTheme="minorHAnsi" w:hAnsiTheme="minorHAnsi" w:cstheme="minorHAnsi"/>
          <w:sz w:val="20"/>
          <w:szCs w:val="20"/>
        </w:rPr>
        <w:t xml:space="preserve"> jak również</w:t>
      </w:r>
      <w:r w:rsidRPr="00FE1A07">
        <w:rPr>
          <w:rFonts w:asciiTheme="minorHAnsi" w:hAnsiTheme="minorHAnsi" w:cstheme="minorHAnsi"/>
          <w:sz w:val="20"/>
          <w:szCs w:val="20"/>
        </w:rPr>
        <w:t xml:space="preserve"> </w:t>
      </w:r>
      <w:r w:rsidR="00B52B4D" w:rsidRPr="00FE1A07">
        <w:rPr>
          <w:rFonts w:asciiTheme="minorHAnsi" w:hAnsiTheme="minorHAnsi" w:cstheme="minorHAnsi"/>
          <w:sz w:val="20"/>
          <w:szCs w:val="20"/>
        </w:rPr>
        <w:t xml:space="preserve">wszelkie należne </w:t>
      </w:r>
      <w:r w:rsidRPr="00FE1A07">
        <w:rPr>
          <w:rFonts w:asciiTheme="minorHAnsi" w:hAnsiTheme="minorHAnsi" w:cstheme="minorHAnsi"/>
          <w:sz w:val="20"/>
          <w:szCs w:val="20"/>
        </w:rPr>
        <w:t>opłaty,</w:t>
      </w:r>
      <w:r w:rsidR="00B52B4D" w:rsidRPr="00FE1A07">
        <w:rPr>
          <w:rFonts w:asciiTheme="minorHAnsi" w:hAnsiTheme="minorHAnsi" w:cstheme="minorHAnsi"/>
          <w:sz w:val="20"/>
          <w:szCs w:val="20"/>
        </w:rPr>
        <w:t xml:space="preserve"> i</w:t>
      </w:r>
      <w:r w:rsidRPr="00FE1A07">
        <w:rPr>
          <w:rFonts w:asciiTheme="minorHAnsi" w:hAnsiTheme="minorHAnsi" w:cstheme="minorHAnsi"/>
          <w:sz w:val="20"/>
          <w:szCs w:val="20"/>
        </w:rPr>
        <w:t xml:space="preserve"> podatki związane z prawidłową realizacją </w:t>
      </w:r>
      <w:r w:rsidR="003E269E" w:rsidRPr="00FE1A07">
        <w:rPr>
          <w:rFonts w:asciiTheme="minorHAnsi" w:hAnsiTheme="minorHAnsi" w:cstheme="minorHAnsi"/>
          <w:sz w:val="20"/>
          <w:szCs w:val="20"/>
        </w:rPr>
        <w:t>p</w:t>
      </w:r>
      <w:r w:rsidRPr="00FE1A07">
        <w:rPr>
          <w:rFonts w:asciiTheme="minorHAnsi" w:hAnsiTheme="minorHAnsi" w:cstheme="minorHAnsi"/>
          <w:sz w:val="20"/>
          <w:szCs w:val="20"/>
        </w:rPr>
        <w:t>rzedmiotu Umowy</w:t>
      </w:r>
      <w:r w:rsidR="003E269E" w:rsidRPr="00FE1A07">
        <w:rPr>
          <w:rFonts w:asciiTheme="minorHAnsi" w:hAnsiTheme="minorHAnsi" w:cstheme="minorHAnsi"/>
          <w:sz w:val="20"/>
          <w:szCs w:val="20"/>
        </w:rPr>
        <w:t>.</w:t>
      </w:r>
    </w:p>
    <w:p w14:paraId="610F2AE2" w14:textId="2CFF9993" w:rsidR="00CA3A71" w:rsidRPr="00FE1A07" w:rsidRDefault="00B52B4D" w:rsidP="00CA3A71">
      <w:pPr>
        <w:pStyle w:val="Default"/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color w:val="auto"/>
          <w:w w:val="105"/>
          <w:sz w:val="20"/>
          <w:szCs w:val="20"/>
        </w:rPr>
        <w:t xml:space="preserve">Wynagrodzenie Wykonawcy </w:t>
      </w:r>
      <w:r w:rsidRPr="00FE1A07">
        <w:rPr>
          <w:rFonts w:asciiTheme="minorHAnsi" w:hAnsiTheme="minorHAnsi" w:cstheme="minorHAnsi"/>
          <w:w w:val="105"/>
          <w:sz w:val="20"/>
          <w:szCs w:val="20"/>
        </w:rPr>
        <w:t>będzie płatne miesięcznie,</w:t>
      </w:r>
      <w:r w:rsidRPr="00FE1A07">
        <w:rPr>
          <w:rFonts w:asciiTheme="minorHAnsi" w:hAnsiTheme="minorHAnsi" w:cstheme="minorHAnsi"/>
          <w:color w:val="auto"/>
          <w:w w:val="105"/>
          <w:sz w:val="20"/>
          <w:szCs w:val="20"/>
        </w:rPr>
        <w:t xml:space="preserve"> </w:t>
      </w:r>
      <w:r w:rsidRPr="00FE1A07">
        <w:rPr>
          <w:rFonts w:asciiTheme="minorHAnsi" w:hAnsiTheme="minorHAnsi" w:cstheme="minorHAnsi"/>
          <w:w w:val="105"/>
          <w:sz w:val="20"/>
          <w:szCs w:val="20"/>
        </w:rPr>
        <w:t xml:space="preserve">w kwocie ustalonej </w:t>
      </w:r>
      <w:r w:rsidRPr="00FE1A07">
        <w:rPr>
          <w:rFonts w:asciiTheme="minorHAnsi" w:hAnsiTheme="minorHAnsi" w:cstheme="minorHAnsi"/>
          <w:color w:val="auto"/>
          <w:w w:val="105"/>
          <w:sz w:val="20"/>
          <w:szCs w:val="20"/>
        </w:rPr>
        <w:t xml:space="preserve">w oparciu o </w:t>
      </w:r>
      <w:r w:rsidRPr="00FE1A07">
        <w:rPr>
          <w:rFonts w:asciiTheme="minorHAnsi" w:hAnsiTheme="minorHAnsi" w:cstheme="minorHAnsi"/>
          <w:w w:val="105"/>
          <w:sz w:val="20"/>
          <w:szCs w:val="20"/>
        </w:rPr>
        <w:t>ilość dostarczonych akcesorió</w:t>
      </w:r>
      <w:r w:rsidR="002E5A0D" w:rsidRPr="00FE1A07">
        <w:rPr>
          <w:rFonts w:asciiTheme="minorHAnsi" w:hAnsiTheme="minorHAnsi" w:cstheme="minorHAnsi"/>
          <w:w w:val="105"/>
          <w:sz w:val="20"/>
          <w:szCs w:val="20"/>
        </w:rPr>
        <w:t>w</w:t>
      </w:r>
      <w:r w:rsidRPr="00FE1A07">
        <w:rPr>
          <w:rFonts w:asciiTheme="minorHAnsi" w:hAnsiTheme="minorHAnsi" w:cstheme="minorHAnsi"/>
          <w:color w:val="auto"/>
          <w:w w:val="105"/>
          <w:sz w:val="20"/>
          <w:szCs w:val="20"/>
        </w:rPr>
        <w:t xml:space="preserve"> na podstawie cen jednostkowych</w:t>
      </w:r>
      <w:r w:rsidR="002E5A0D" w:rsidRPr="00FE1A07">
        <w:rPr>
          <w:rFonts w:asciiTheme="minorHAnsi" w:hAnsiTheme="minorHAnsi" w:cstheme="minorHAnsi"/>
          <w:w w:val="105"/>
          <w:sz w:val="20"/>
          <w:szCs w:val="20"/>
        </w:rPr>
        <w:t xml:space="preserve"> </w:t>
      </w:r>
      <w:r w:rsidRPr="00FE1A07">
        <w:rPr>
          <w:rFonts w:asciiTheme="minorHAnsi" w:hAnsiTheme="minorHAnsi" w:cstheme="minorHAnsi"/>
          <w:color w:val="auto"/>
          <w:w w:val="105"/>
          <w:sz w:val="20"/>
          <w:szCs w:val="20"/>
        </w:rPr>
        <w:t xml:space="preserve">podanych w </w:t>
      </w:r>
      <w:r w:rsidR="002E5A0D" w:rsidRPr="00FE1A07">
        <w:rPr>
          <w:rFonts w:asciiTheme="minorHAnsi" w:hAnsiTheme="minorHAnsi" w:cstheme="minorHAnsi"/>
          <w:w w:val="105"/>
          <w:sz w:val="20"/>
          <w:szCs w:val="20"/>
        </w:rPr>
        <w:t xml:space="preserve">ofercie wykonawcy stanowiącej </w:t>
      </w:r>
      <w:r w:rsidR="002E5A0D" w:rsidRPr="000A0722">
        <w:rPr>
          <w:rFonts w:asciiTheme="minorHAnsi" w:hAnsiTheme="minorHAnsi" w:cstheme="minorHAnsi"/>
          <w:w w:val="105"/>
          <w:sz w:val="20"/>
          <w:szCs w:val="20"/>
          <w:u w:val="single"/>
        </w:rPr>
        <w:t>załącznik</w:t>
      </w:r>
      <w:r w:rsidR="000A0722" w:rsidRPr="000A0722">
        <w:rPr>
          <w:rFonts w:asciiTheme="minorHAnsi" w:hAnsiTheme="minorHAnsi" w:cstheme="minorHAnsi"/>
          <w:w w:val="105"/>
          <w:sz w:val="20"/>
          <w:szCs w:val="20"/>
          <w:u w:val="single"/>
        </w:rPr>
        <w:t xml:space="preserve"> </w:t>
      </w:r>
      <w:r w:rsidR="002E5A0D" w:rsidRPr="000A0722">
        <w:rPr>
          <w:rFonts w:asciiTheme="minorHAnsi" w:hAnsiTheme="minorHAnsi" w:cstheme="minorHAnsi"/>
          <w:w w:val="105"/>
          <w:sz w:val="20"/>
          <w:szCs w:val="20"/>
          <w:u w:val="single"/>
        </w:rPr>
        <w:t>do Umowy</w:t>
      </w:r>
      <w:r w:rsidR="002E5A0D" w:rsidRPr="00FE1A07">
        <w:rPr>
          <w:rFonts w:asciiTheme="minorHAnsi" w:hAnsiTheme="minorHAnsi" w:cstheme="minorHAnsi"/>
          <w:w w:val="105"/>
          <w:sz w:val="20"/>
          <w:szCs w:val="20"/>
        </w:rPr>
        <w:t>, na podstawie miesięcznej faktury wystawionej przez Wykonawcę zgodnie z</w:t>
      </w:r>
      <w:r w:rsidR="008E1861" w:rsidRPr="00FE1A07">
        <w:rPr>
          <w:rFonts w:asciiTheme="minorHAnsi" w:hAnsiTheme="minorHAnsi" w:cstheme="minorHAnsi"/>
          <w:w w:val="105"/>
          <w:sz w:val="20"/>
          <w:szCs w:val="20"/>
        </w:rPr>
        <w:t xml:space="preserve"> </w:t>
      </w:r>
      <w:r w:rsidR="002E5A0D" w:rsidRPr="00FE1A07">
        <w:rPr>
          <w:rFonts w:asciiTheme="minorHAnsi" w:hAnsiTheme="minorHAnsi" w:cstheme="minorHAnsi"/>
          <w:w w:val="105"/>
          <w:sz w:val="20"/>
          <w:szCs w:val="20"/>
        </w:rPr>
        <w:t>dokumentami WZ.</w:t>
      </w:r>
    </w:p>
    <w:p w14:paraId="14F51560" w14:textId="77777777" w:rsidR="00CA3A71" w:rsidRPr="00FE1A07" w:rsidRDefault="002E5A0D" w:rsidP="00CA3A71">
      <w:pPr>
        <w:pStyle w:val="Default"/>
        <w:numPr>
          <w:ilvl w:val="0"/>
          <w:numId w:val="14"/>
        </w:numPr>
        <w:spacing w:after="120"/>
        <w:ind w:left="284" w:hanging="284"/>
        <w:jc w:val="both"/>
        <w:rPr>
          <w:rStyle w:val="BrakA"/>
          <w:rFonts w:asciiTheme="minorHAnsi" w:hAnsiTheme="minorHAnsi" w:cstheme="minorHAnsi"/>
          <w:sz w:val="20"/>
          <w:szCs w:val="20"/>
        </w:rPr>
      </w:pPr>
      <w:r w:rsidRPr="00FE1A07">
        <w:rPr>
          <w:rStyle w:val="BrakA"/>
          <w:rFonts w:asciiTheme="minorHAnsi" w:hAnsiTheme="minorHAnsi" w:cstheme="minorHAnsi"/>
          <w:sz w:val="20"/>
          <w:szCs w:val="20"/>
        </w:rPr>
        <w:t>W przypadku rozbieżności pomiędzy fakturą a stanem faktycznym, sporządzony zostanie protokół rozbieżności, a Zamawiający dokona zapłaty za faktycznie dostarczone artykuły.</w:t>
      </w:r>
    </w:p>
    <w:p w14:paraId="1D9EBB24" w14:textId="37E5D42E" w:rsidR="00267E2F" w:rsidRPr="00FE1A07" w:rsidRDefault="00560AE2" w:rsidP="00CA3A71">
      <w:pPr>
        <w:pStyle w:val="Default"/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>Zamawiający zapłaci wynagrodzenie</w:t>
      </w:r>
      <w:r w:rsidR="00913BA1" w:rsidRPr="00FE1A07">
        <w:rPr>
          <w:rFonts w:asciiTheme="minorHAnsi" w:hAnsiTheme="minorHAnsi" w:cstheme="minorHAnsi"/>
          <w:sz w:val="20"/>
          <w:szCs w:val="20"/>
        </w:rPr>
        <w:t xml:space="preserve"> po prawidłowym wykonaniu </w:t>
      </w:r>
      <w:r w:rsidR="00B46840">
        <w:rPr>
          <w:rFonts w:asciiTheme="minorHAnsi" w:hAnsiTheme="minorHAnsi" w:cstheme="minorHAnsi"/>
          <w:sz w:val="20"/>
          <w:szCs w:val="20"/>
        </w:rPr>
        <w:t>U</w:t>
      </w:r>
      <w:r w:rsidR="00913BA1" w:rsidRPr="00FE1A07">
        <w:rPr>
          <w:rFonts w:asciiTheme="minorHAnsi" w:hAnsiTheme="minorHAnsi" w:cstheme="minorHAnsi"/>
          <w:sz w:val="20"/>
          <w:szCs w:val="20"/>
        </w:rPr>
        <w:t xml:space="preserve">mowy potwierdzonym protokołem odbioru, </w:t>
      </w:r>
      <w:r w:rsidRPr="00FE1A07">
        <w:rPr>
          <w:rFonts w:asciiTheme="minorHAnsi" w:hAnsiTheme="minorHAnsi" w:cstheme="minorHAnsi"/>
          <w:sz w:val="20"/>
          <w:szCs w:val="20"/>
        </w:rPr>
        <w:t>przelewem na wskazany na fakturze rachunek bankowy Wykonawcy</w:t>
      </w:r>
      <w:r w:rsidR="00913BA1" w:rsidRPr="00FE1A07">
        <w:rPr>
          <w:rFonts w:asciiTheme="minorHAnsi" w:hAnsiTheme="minorHAnsi" w:cstheme="minorHAnsi"/>
          <w:sz w:val="20"/>
          <w:szCs w:val="20"/>
        </w:rPr>
        <w:t>,</w:t>
      </w:r>
      <w:r w:rsidRPr="00FE1A07">
        <w:rPr>
          <w:rFonts w:asciiTheme="minorHAnsi" w:hAnsiTheme="minorHAnsi" w:cstheme="minorHAnsi"/>
          <w:sz w:val="20"/>
          <w:szCs w:val="20"/>
        </w:rPr>
        <w:t xml:space="preserve"> w terminie do 30 dni od daty doręczenia Zamawiającemu </w:t>
      </w:r>
      <w:r w:rsidR="00267E2F" w:rsidRPr="00FE1A07">
        <w:rPr>
          <w:rFonts w:asciiTheme="minorHAnsi" w:hAnsiTheme="minorHAnsi" w:cstheme="minorHAnsi"/>
          <w:sz w:val="20"/>
          <w:szCs w:val="20"/>
        </w:rPr>
        <w:t xml:space="preserve">faktury, </w:t>
      </w:r>
      <w:r w:rsidRPr="00FE1A07">
        <w:rPr>
          <w:rFonts w:asciiTheme="minorHAnsi" w:hAnsiTheme="minorHAnsi" w:cstheme="minorHAnsi"/>
          <w:sz w:val="20"/>
          <w:szCs w:val="20"/>
        </w:rPr>
        <w:t>wystawionej prawidłowo i zgodnie z Umową</w:t>
      </w:r>
      <w:r w:rsidR="00267E2F" w:rsidRPr="00FE1A07">
        <w:rPr>
          <w:rFonts w:asciiTheme="minorHAnsi" w:hAnsiTheme="minorHAnsi" w:cstheme="minorHAnsi"/>
          <w:sz w:val="20"/>
          <w:szCs w:val="20"/>
        </w:rPr>
        <w:t xml:space="preserve">. </w:t>
      </w:r>
      <w:r w:rsidRPr="00FE1A07">
        <w:rPr>
          <w:rFonts w:asciiTheme="minorHAnsi" w:hAnsiTheme="minorHAnsi" w:cstheme="minorHAnsi"/>
          <w:sz w:val="20"/>
          <w:szCs w:val="20"/>
        </w:rPr>
        <w:t xml:space="preserve">Na fakturze Wykonawca zobowiązany jest podać numer Umowy. </w:t>
      </w:r>
      <w:r w:rsidR="00CA3A71" w:rsidRPr="00FE1A07">
        <w:rPr>
          <w:rStyle w:val="BrakA"/>
          <w:rFonts w:asciiTheme="minorHAnsi" w:hAnsiTheme="minorHAnsi" w:cstheme="minorHAnsi"/>
          <w:sz w:val="20"/>
          <w:szCs w:val="20"/>
        </w:rPr>
        <w:t>Faktury będą wystawiane z podziałem na poszczególne projekty, które wskaże Zamawiający.</w:t>
      </w:r>
    </w:p>
    <w:p w14:paraId="709451CC" w14:textId="77777777" w:rsidR="00267E2F" w:rsidRPr="00FE1A07" w:rsidRDefault="00560AE2" w:rsidP="00375C9E">
      <w:pPr>
        <w:pStyle w:val="Default"/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W zakresie, w jakim do niniejszej Umowy znajdują zastosowanie wynikające z powszechnie obowiązujących przepisów prawa obowiązki związane ze stosowaniem mechanizmu podzielonej płatności (tzw. </w:t>
      </w:r>
      <w:proofErr w:type="spellStart"/>
      <w:r w:rsidRPr="00FE1A07">
        <w:rPr>
          <w:rFonts w:asciiTheme="minorHAnsi" w:hAnsiTheme="minorHAnsi" w:cstheme="minorHAnsi"/>
          <w:sz w:val="20"/>
          <w:szCs w:val="20"/>
        </w:rPr>
        <w:t>split</w:t>
      </w:r>
      <w:proofErr w:type="spellEnd"/>
      <w:r w:rsidRPr="00FE1A0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E1A07">
        <w:rPr>
          <w:rFonts w:asciiTheme="minorHAnsi" w:hAnsiTheme="minorHAnsi" w:cstheme="minorHAnsi"/>
          <w:sz w:val="20"/>
          <w:szCs w:val="20"/>
        </w:rPr>
        <w:t>payment</w:t>
      </w:r>
      <w:proofErr w:type="spellEnd"/>
      <w:r w:rsidRPr="00FE1A07">
        <w:rPr>
          <w:rFonts w:asciiTheme="minorHAnsi" w:hAnsiTheme="minorHAnsi" w:cstheme="minorHAnsi"/>
          <w:sz w:val="20"/>
          <w:szCs w:val="20"/>
        </w:rPr>
        <w:t xml:space="preserve">), Wykonawca zobowiązany jest poprawnie wykonać ww. obowiązku, w tym prawidłowo oznaczyć wystawiane faktury. </w:t>
      </w:r>
    </w:p>
    <w:p w14:paraId="41CB2E6D" w14:textId="0F3B4A0B" w:rsidR="00560AE2" w:rsidRPr="00FE1A07" w:rsidRDefault="00560AE2" w:rsidP="00375C9E">
      <w:pPr>
        <w:pStyle w:val="Defaul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Wykonawca powinien wystawić fakturę używając następujących danych Zamawiającego: </w:t>
      </w:r>
    </w:p>
    <w:p w14:paraId="453D2AB6" w14:textId="77777777" w:rsidR="00560AE2" w:rsidRPr="00FE1A07" w:rsidRDefault="00560AE2" w:rsidP="00375C9E">
      <w:pPr>
        <w:pStyle w:val="Default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Polskie Wydawnictwo Muzyczne </w:t>
      </w:r>
    </w:p>
    <w:p w14:paraId="569C7343" w14:textId="77777777" w:rsidR="00560AE2" w:rsidRPr="00FE1A07" w:rsidRDefault="00560AE2" w:rsidP="00375C9E">
      <w:pPr>
        <w:pStyle w:val="Default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al. Krasińskiego 11a </w:t>
      </w:r>
    </w:p>
    <w:p w14:paraId="4AFEC7CD" w14:textId="77777777" w:rsidR="00560AE2" w:rsidRPr="00FE1A07" w:rsidRDefault="00560AE2" w:rsidP="00375C9E">
      <w:pPr>
        <w:pStyle w:val="Default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31- 111 Kraków, </w:t>
      </w:r>
    </w:p>
    <w:p w14:paraId="2B43E3FB" w14:textId="77777777" w:rsidR="00560AE2" w:rsidRPr="00FE1A07" w:rsidRDefault="00560AE2" w:rsidP="00375C9E">
      <w:pPr>
        <w:pStyle w:val="Default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NIP: 676-250-22-46 </w:t>
      </w:r>
    </w:p>
    <w:p w14:paraId="668DEC39" w14:textId="77777777" w:rsidR="00560AE2" w:rsidRPr="00FE1A07" w:rsidRDefault="00560AE2" w:rsidP="00375C9E">
      <w:pPr>
        <w:pStyle w:val="Default"/>
        <w:spacing w:after="120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REGON: 363717113 </w:t>
      </w:r>
    </w:p>
    <w:p w14:paraId="0784C908" w14:textId="77777777" w:rsidR="00267E2F" w:rsidRPr="00B962FF" w:rsidRDefault="00560AE2" w:rsidP="00375C9E">
      <w:pPr>
        <w:pStyle w:val="Default"/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Za termin zapłaty Strony </w:t>
      </w:r>
      <w:r w:rsidRPr="00B962FF">
        <w:rPr>
          <w:rFonts w:asciiTheme="minorHAnsi" w:hAnsiTheme="minorHAnsi" w:cstheme="minorHAnsi"/>
          <w:sz w:val="20"/>
          <w:szCs w:val="20"/>
        </w:rPr>
        <w:t xml:space="preserve">przyjmują datę obciążenia rachunku bankowego Zamawiającego. </w:t>
      </w:r>
    </w:p>
    <w:p w14:paraId="29A6BA9D" w14:textId="2C7B0BEA" w:rsidR="00560AE2" w:rsidRPr="00B962FF" w:rsidRDefault="00560AE2" w:rsidP="00375C9E">
      <w:pPr>
        <w:pStyle w:val="Default"/>
        <w:numPr>
          <w:ilvl w:val="0"/>
          <w:numId w:val="14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62FF">
        <w:rPr>
          <w:rFonts w:asciiTheme="minorHAnsi" w:hAnsiTheme="minorHAnsi" w:cstheme="minorHAnsi"/>
          <w:sz w:val="20"/>
          <w:szCs w:val="20"/>
        </w:rPr>
        <w:t xml:space="preserve">Cesja wierzytelności Wykonawcy w stosunku do Zamawiającego może nastąpić wyłącznie za zgodą Zamawiającego, wyrażoną pod rygorem nieważności w formie pisemnej. </w:t>
      </w:r>
    </w:p>
    <w:p w14:paraId="535793B8" w14:textId="77777777" w:rsidR="008E1861" w:rsidRPr="00B962FF" w:rsidRDefault="008E1861" w:rsidP="00375C9E">
      <w:pPr>
        <w:pStyle w:val="Default"/>
        <w:spacing w:after="120"/>
        <w:rPr>
          <w:rFonts w:asciiTheme="minorHAnsi" w:hAnsiTheme="minorHAnsi" w:cstheme="minorHAnsi"/>
          <w:sz w:val="20"/>
          <w:szCs w:val="20"/>
        </w:rPr>
      </w:pPr>
    </w:p>
    <w:p w14:paraId="6EFEEB9F" w14:textId="77777777" w:rsidR="00560AE2" w:rsidRPr="00B962FF" w:rsidRDefault="00560AE2" w:rsidP="00375C9E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B962FF">
        <w:rPr>
          <w:rFonts w:asciiTheme="minorHAnsi" w:hAnsiTheme="minorHAnsi" w:cstheme="minorHAnsi"/>
          <w:b/>
          <w:bCs/>
          <w:sz w:val="20"/>
          <w:szCs w:val="20"/>
        </w:rPr>
        <w:t>GWARANCJA</w:t>
      </w:r>
    </w:p>
    <w:p w14:paraId="08633241" w14:textId="2A642072" w:rsidR="0031410A" w:rsidRPr="00B962FF" w:rsidRDefault="00560AE2" w:rsidP="00375C9E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B962FF">
        <w:rPr>
          <w:rFonts w:asciiTheme="minorHAnsi" w:hAnsiTheme="minorHAnsi" w:cstheme="minorHAnsi"/>
          <w:b/>
          <w:bCs/>
          <w:sz w:val="20"/>
          <w:szCs w:val="20"/>
        </w:rPr>
        <w:t>§ 5</w:t>
      </w:r>
    </w:p>
    <w:p w14:paraId="22A7C1A6" w14:textId="0D57576C" w:rsidR="00E33116" w:rsidRPr="00B962FF" w:rsidRDefault="0031410A" w:rsidP="00375C9E">
      <w:pPr>
        <w:pStyle w:val="Akapitzlist"/>
        <w:numPr>
          <w:ilvl w:val="0"/>
          <w:numId w:val="36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B962FF">
        <w:rPr>
          <w:rFonts w:asciiTheme="minorHAnsi" w:hAnsiTheme="minorHAnsi" w:cstheme="minorHAnsi"/>
          <w:sz w:val="20"/>
          <w:szCs w:val="20"/>
          <w:lang w:val="pl-PL"/>
        </w:rPr>
        <w:t xml:space="preserve">Wykonawca udziela gwarancji na akcesoria dostarczone na podstawie niniejszej Umowy na okres </w:t>
      </w:r>
      <w:r w:rsidR="008B5BC0" w:rsidRPr="00B962FF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12 </w:t>
      </w:r>
      <w:r w:rsidRPr="00B962FF">
        <w:rPr>
          <w:rFonts w:asciiTheme="minorHAnsi" w:hAnsiTheme="minorHAnsi" w:cstheme="minorHAnsi"/>
          <w:b/>
          <w:bCs/>
          <w:sz w:val="20"/>
          <w:szCs w:val="20"/>
          <w:lang w:val="pl-PL"/>
        </w:rPr>
        <w:t>miesięcy</w:t>
      </w:r>
      <w:r w:rsidR="004D000B" w:rsidRPr="00B962FF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4D000B" w:rsidRPr="00B962FF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00924" w:rsidRPr="00B962FF">
        <w:rPr>
          <w:rFonts w:asciiTheme="minorHAnsi" w:hAnsiTheme="minorHAnsi" w:cstheme="minorHAnsi"/>
          <w:sz w:val="20"/>
          <w:szCs w:val="20"/>
          <w:lang w:val="pl-PL"/>
        </w:rPr>
        <w:t xml:space="preserve">Okres gwarancji ulega stosownemu wydłużeniu o okres naprawy akcesoriów. </w:t>
      </w:r>
    </w:p>
    <w:p w14:paraId="29C3A5D9" w14:textId="1A7B2723" w:rsidR="004D000B" w:rsidRPr="00B962FF" w:rsidRDefault="00E33116" w:rsidP="00375C9E">
      <w:pPr>
        <w:pStyle w:val="Akapitzlist"/>
        <w:numPr>
          <w:ilvl w:val="0"/>
          <w:numId w:val="36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B962FF">
        <w:rPr>
          <w:rFonts w:asciiTheme="minorHAnsi" w:hAnsiTheme="minorHAnsi" w:cstheme="minorHAnsi"/>
          <w:sz w:val="20"/>
          <w:szCs w:val="20"/>
          <w:lang w:val="pl-PL"/>
        </w:rPr>
        <w:t>Postanowienia niniejszego paragrafu stanowią oświadczenie gwarancyjne w rozumieniu art. 577 i art. 577</w:t>
      </w:r>
      <w:r w:rsidRPr="00B962FF">
        <w:rPr>
          <w:rFonts w:asciiTheme="minorHAnsi" w:hAnsiTheme="minorHAnsi" w:cstheme="minorHAnsi"/>
          <w:sz w:val="20"/>
          <w:szCs w:val="20"/>
          <w:vertAlign w:val="superscript"/>
          <w:lang w:val="pl-PL"/>
        </w:rPr>
        <w:t xml:space="preserve">1 </w:t>
      </w:r>
      <w:r w:rsidRPr="00B962FF">
        <w:rPr>
          <w:rFonts w:asciiTheme="minorHAnsi" w:hAnsiTheme="minorHAnsi" w:cstheme="minorHAnsi"/>
          <w:sz w:val="20"/>
          <w:szCs w:val="20"/>
          <w:lang w:val="pl-PL"/>
        </w:rPr>
        <w:t>Kodeksu cywilnego. Dokumentem potwierdzającym udzielenie gwarancji przez Wykonawcę, w rozumieniu art. 577</w:t>
      </w:r>
      <w:r w:rsidRPr="00B962FF">
        <w:rPr>
          <w:rFonts w:asciiTheme="minorHAnsi" w:hAnsiTheme="minorHAnsi" w:cstheme="minorHAnsi"/>
          <w:sz w:val="20"/>
          <w:szCs w:val="20"/>
          <w:vertAlign w:val="superscript"/>
          <w:lang w:val="pl-PL"/>
        </w:rPr>
        <w:t>2</w:t>
      </w:r>
      <w:r w:rsidRPr="00B962FF">
        <w:rPr>
          <w:rFonts w:asciiTheme="minorHAnsi" w:hAnsiTheme="minorHAnsi" w:cstheme="minorHAnsi"/>
          <w:sz w:val="20"/>
          <w:szCs w:val="20"/>
          <w:lang w:val="pl-PL"/>
        </w:rPr>
        <w:t xml:space="preserve"> Kodeksu cywilnego jest niniejsza </w:t>
      </w:r>
      <w:r w:rsidR="00B46840" w:rsidRPr="00B962FF">
        <w:rPr>
          <w:rFonts w:asciiTheme="minorHAnsi" w:hAnsiTheme="minorHAnsi" w:cstheme="minorHAnsi"/>
          <w:sz w:val="20"/>
          <w:szCs w:val="20"/>
          <w:lang w:val="pl-PL"/>
        </w:rPr>
        <w:t>U</w:t>
      </w:r>
      <w:r w:rsidRPr="00B962FF">
        <w:rPr>
          <w:rFonts w:asciiTheme="minorHAnsi" w:hAnsiTheme="minorHAnsi" w:cstheme="minorHAnsi"/>
          <w:sz w:val="20"/>
          <w:szCs w:val="20"/>
          <w:lang w:val="pl-PL"/>
        </w:rPr>
        <w:t xml:space="preserve">mowa. </w:t>
      </w:r>
    </w:p>
    <w:p w14:paraId="08A51D78" w14:textId="586BFF94" w:rsidR="004D000B" w:rsidRPr="00FE1A07" w:rsidRDefault="00E33116" w:rsidP="00375C9E">
      <w:pPr>
        <w:pStyle w:val="Akapitzlist"/>
        <w:numPr>
          <w:ilvl w:val="0"/>
          <w:numId w:val="36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Termin rękojmi za wady jest równy okresowi gwarancji zgodnie z art. 558 </w:t>
      </w:r>
      <w:r w:rsidR="004D000B" w:rsidRPr="00FE1A07">
        <w:rPr>
          <w:rFonts w:asciiTheme="minorHAnsi" w:hAnsiTheme="minorHAnsi" w:cstheme="minorHAnsi"/>
          <w:sz w:val="20"/>
          <w:szCs w:val="20"/>
          <w:lang w:val="pl-PL"/>
        </w:rPr>
        <w:t>K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odeksu cywilnego</w:t>
      </w:r>
      <w:r w:rsidR="004D000B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, przy czym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zastrzeżenie </w:t>
      </w:r>
      <w:r w:rsidR="004D000B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to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stosuje się, o ile termin gwarancji jest dłuższy niż </w:t>
      </w:r>
      <w:r w:rsidR="004D000B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termin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rękojmi </w:t>
      </w:r>
      <w:r w:rsidR="004D000B" w:rsidRPr="00FE1A07">
        <w:rPr>
          <w:rFonts w:asciiTheme="minorHAnsi" w:hAnsiTheme="minorHAnsi" w:cstheme="minorHAnsi"/>
          <w:sz w:val="20"/>
          <w:szCs w:val="20"/>
          <w:lang w:val="pl-PL"/>
        </w:rPr>
        <w:t>określony w Kodeksie cywilnym,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tj. 2 lata. </w:t>
      </w:r>
    </w:p>
    <w:p w14:paraId="4E4DB4D3" w14:textId="64B373D7" w:rsidR="004D000B" w:rsidRPr="00FE1A07" w:rsidRDefault="00E33116" w:rsidP="00375C9E">
      <w:pPr>
        <w:pStyle w:val="Akapitzlist"/>
        <w:numPr>
          <w:ilvl w:val="0"/>
          <w:numId w:val="36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Termin gwarancji i rękojmi za wady rozpoczyna swój bieg od dnia </w:t>
      </w:r>
      <w:r w:rsidR="004D000B" w:rsidRPr="00FE1A07">
        <w:rPr>
          <w:rFonts w:asciiTheme="minorHAnsi" w:hAnsiTheme="minorHAnsi" w:cstheme="minorHAnsi"/>
          <w:sz w:val="20"/>
          <w:szCs w:val="20"/>
          <w:lang w:val="pl-PL"/>
        </w:rPr>
        <w:t>odbioru akcesoriów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. Gwarancja oraz rękojmia obejmuje zapewnienie, że wyposażenie posiada parametry techniczne zgodne z określonymi w </w:t>
      </w:r>
      <w:r w:rsidRPr="000A0722">
        <w:rPr>
          <w:rFonts w:asciiTheme="minorHAnsi" w:hAnsiTheme="minorHAnsi" w:cstheme="minorHAnsi"/>
          <w:sz w:val="20"/>
          <w:szCs w:val="20"/>
          <w:u w:val="single"/>
          <w:lang w:val="pl-PL"/>
        </w:rPr>
        <w:t xml:space="preserve">załączniku do </w:t>
      </w:r>
      <w:r w:rsidR="004D000B" w:rsidRPr="000A0722">
        <w:rPr>
          <w:rFonts w:asciiTheme="minorHAnsi" w:hAnsiTheme="minorHAnsi" w:cstheme="minorHAnsi"/>
          <w:sz w:val="20"/>
          <w:szCs w:val="20"/>
          <w:u w:val="single"/>
          <w:lang w:val="pl-PL"/>
        </w:rPr>
        <w:t>U</w:t>
      </w:r>
      <w:r w:rsidRPr="000A0722">
        <w:rPr>
          <w:rFonts w:asciiTheme="minorHAnsi" w:hAnsiTheme="minorHAnsi" w:cstheme="minorHAnsi"/>
          <w:sz w:val="20"/>
          <w:szCs w:val="20"/>
          <w:u w:val="single"/>
          <w:lang w:val="pl-PL"/>
        </w:rPr>
        <w:t>mowy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. Gwarancja oraz rękojmia obejmuje także w pełni sprawne i bezawaryjne funkcjonowanie </w:t>
      </w:r>
      <w:r w:rsidR="00623852" w:rsidRPr="00FE1A07">
        <w:rPr>
          <w:rFonts w:asciiTheme="minorHAnsi" w:hAnsiTheme="minorHAnsi" w:cstheme="minorHAnsi"/>
          <w:sz w:val="20"/>
          <w:szCs w:val="20"/>
          <w:lang w:val="pl-PL"/>
        </w:rPr>
        <w:t>akcesoriów.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3F1E76CC" w14:textId="3DD1ABF2" w:rsidR="004D000B" w:rsidRPr="00FE1A07" w:rsidRDefault="004D000B" w:rsidP="00375C9E">
      <w:pPr>
        <w:pStyle w:val="Akapitzlist"/>
        <w:numPr>
          <w:ilvl w:val="0"/>
          <w:numId w:val="36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Wadi lub usterki akcesoriów </w:t>
      </w:r>
      <w:r w:rsidR="00E33116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Zamawiający będzie zgłaszać Wykonawcy e-mailem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na</w:t>
      </w:r>
      <w:r w:rsidR="00E33116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adres:</w:t>
      </w:r>
      <w:r w:rsidR="009E747F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………………………</w:t>
      </w:r>
      <w:r w:rsidR="00E33116"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3EE8021F" w14:textId="40908C99" w:rsidR="00623852" w:rsidRPr="00FE1A07" w:rsidRDefault="00E33116" w:rsidP="00375C9E">
      <w:pPr>
        <w:pStyle w:val="Akapitzlist"/>
        <w:numPr>
          <w:ilvl w:val="0"/>
          <w:numId w:val="36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Za wykonanie naprawy, wymianę </w:t>
      </w:r>
      <w:r w:rsidR="00623852" w:rsidRPr="00FE1A07">
        <w:rPr>
          <w:rFonts w:asciiTheme="minorHAnsi" w:hAnsiTheme="minorHAnsi" w:cstheme="minorHAnsi"/>
          <w:sz w:val="20"/>
          <w:szCs w:val="20"/>
          <w:lang w:val="pl-PL"/>
        </w:rPr>
        <w:t>akcesoriów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lub ich części na nowe oraz usunięcie nieprawidłowości w działaniu całkowitą odpowiedzialność ponosi Wykonawca. </w:t>
      </w:r>
    </w:p>
    <w:p w14:paraId="19C1131B" w14:textId="77777777" w:rsidR="00623852" w:rsidRPr="00FE1A07" w:rsidRDefault="00E33116" w:rsidP="00375C9E">
      <w:pPr>
        <w:pStyle w:val="Akapitzlist"/>
        <w:numPr>
          <w:ilvl w:val="0"/>
          <w:numId w:val="36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>W przypadku nieusunięcia wad przez Wykonawcę w wymaganych terminach Zamawiający może usunąć stwierdzone wady na koszt Wykonawcy, zachowując jednocześnie uprawnie do naliczenia kar umownych, jak również uprawnieni</w:t>
      </w:r>
      <w:r w:rsidR="00623852" w:rsidRPr="00FE1A07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 wynikające z gwarancji i rękojmi za wady. </w:t>
      </w:r>
    </w:p>
    <w:p w14:paraId="54A072E2" w14:textId="77777777" w:rsidR="00623852" w:rsidRPr="00FE1A07" w:rsidRDefault="00E33116" w:rsidP="00375C9E">
      <w:pPr>
        <w:pStyle w:val="Akapitzlist"/>
        <w:numPr>
          <w:ilvl w:val="0"/>
          <w:numId w:val="36"/>
        </w:numPr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Niezależnie od uprawnień z gwarancji udzielonej przez Wykonawcę, Zamawiający może korzystać z uprawnień z gwarancji </w:t>
      </w:r>
      <w:r w:rsidR="00623852" w:rsidRPr="00FE1A07">
        <w:rPr>
          <w:rFonts w:asciiTheme="minorHAnsi" w:hAnsiTheme="minorHAnsi" w:cstheme="minorHAnsi"/>
          <w:sz w:val="20"/>
          <w:szCs w:val="20"/>
          <w:lang w:val="pl-PL"/>
        </w:rPr>
        <w:t>p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roducenta.</w:t>
      </w:r>
    </w:p>
    <w:p w14:paraId="3F5A4B83" w14:textId="77777777" w:rsidR="008E1861" w:rsidRPr="00FE1A07" w:rsidRDefault="008E1861" w:rsidP="00375C9E">
      <w:pPr>
        <w:pStyle w:val="Default"/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43A34EC4" w14:textId="77777777" w:rsidR="00560AE2" w:rsidRPr="00FE1A07" w:rsidRDefault="00560AE2" w:rsidP="00375C9E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PODWYKONAWCY</w:t>
      </w:r>
    </w:p>
    <w:p w14:paraId="6B118EBD" w14:textId="77777777" w:rsidR="00560AE2" w:rsidRPr="00FE1A07" w:rsidRDefault="00560AE2" w:rsidP="00375C9E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§ 6</w:t>
      </w:r>
    </w:p>
    <w:p w14:paraId="1433EC8C" w14:textId="0BDCCA7F" w:rsidR="00481A0B" w:rsidRPr="00FE1A07" w:rsidRDefault="00560AE2" w:rsidP="00375C9E">
      <w:pPr>
        <w:pStyle w:val="Default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Wykonawca oświadcza, że na dzień zawarcia Umowy </w:t>
      </w:r>
      <w:r w:rsidRPr="00FE1A07">
        <w:rPr>
          <w:rFonts w:asciiTheme="minorHAnsi" w:hAnsiTheme="minorHAnsi" w:cstheme="minorHAnsi"/>
          <w:i/>
          <w:iCs/>
          <w:sz w:val="20"/>
          <w:szCs w:val="20"/>
        </w:rPr>
        <w:t>nie powierza</w:t>
      </w:r>
      <w:r w:rsidR="009E747F">
        <w:rPr>
          <w:rFonts w:asciiTheme="minorHAnsi" w:hAnsiTheme="minorHAnsi" w:cstheme="minorHAnsi"/>
          <w:i/>
          <w:iCs/>
          <w:sz w:val="20"/>
          <w:szCs w:val="20"/>
        </w:rPr>
        <w:t xml:space="preserve"> do wykonania podwykonawcom żadnych części zamówienia. </w:t>
      </w:r>
      <w:r w:rsidRPr="00FE1A07">
        <w:rPr>
          <w:rFonts w:asciiTheme="minorHAnsi" w:hAnsiTheme="minorHAnsi" w:cstheme="minorHAnsi"/>
          <w:i/>
          <w:iCs/>
          <w:sz w:val="20"/>
          <w:szCs w:val="20"/>
        </w:rPr>
        <w:t>/</w:t>
      </w:r>
      <w:r w:rsidR="009E747F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9E747F">
        <w:rPr>
          <w:rFonts w:asciiTheme="minorHAnsi" w:hAnsiTheme="minorHAnsi" w:cstheme="minorHAnsi"/>
          <w:i/>
          <w:iCs/>
          <w:sz w:val="20"/>
          <w:szCs w:val="20"/>
        </w:rPr>
        <w:t xml:space="preserve">powierza </w:t>
      </w:r>
      <w:r w:rsidR="002F3BB3" w:rsidRPr="009E747F">
        <w:rPr>
          <w:rFonts w:asciiTheme="minorHAnsi" w:hAnsiTheme="minorHAnsi" w:cstheme="minorHAnsi"/>
          <w:i/>
          <w:iCs/>
          <w:sz w:val="20"/>
          <w:szCs w:val="20"/>
        </w:rPr>
        <w:t>następujące części zamówienia</w:t>
      </w:r>
      <w:r w:rsidR="009E747F" w:rsidRPr="009E747F">
        <w:rPr>
          <w:rFonts w:asciiTheme="minorHAnsi" w:hAnsiTheme="minorHAnsi" w:cstheme="minorHAnsi"/>
          <w:i/>
          <w:iCs/>
          <w:sz w:val="20"/>
          <w:szCs w:val="20"/>
        </w:rPr>
        <w:t>:</w:t>
      </w:r>
      <w:r w:rsidRPr="009E747F">
        <w:rPr>
          <w:rFonts w:asciiTheme="minorHAnsi" w:hAnsiTheme="minorHAnsi" w:cstheme="minorHAnsi"/>
          <w:i/>
          <w:iCs/>
          <w:sz w:val="20"/>
          <w:szCs w:val="20"/>
        </w:rPr>
        <w:t xml:space="preserve"> …………………………………… do wykonania </w:t>
      </w:r>
      <w:r w:rsidR="009E747F" w:rsidRPr="009E747F">
        <w:rPr>
          <w:rFonts w:asciiTheme="minorHAnsi" w:hAnsiTheme="minorHAnsi" w:cstheme="minorHAnsi"/>
          <w:i/>
          <w:iCs/>
          <w:sz w:val="20"/>
          <w:szCs w:val="20"/>
        </w:rPr>
        <w:t>następującemu podwykonawcy /</w:t>
      </w:r>
      <w:r w:rsidRPr="009E747F">
        <w:rPr>
          <w:rFonts w:asciiTheme="minorHAnsi" w:hAnsiTheme="minorHAnsi" w:cstheme="minorHAnsi"/>
          <w:i/>
          <w:iCs/>
          <w:sz w:val="20"/>
          <w:szCs w:val="20"/>
        </w:rPr>
        <w:t>następującym</w:t>
      </w:r>
      <w:r w:rsidR="009E747F" w:rsidRPr="009E747F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9E747F">
        <w:rPr>
          <w:rFonts w:asciiTheme="minorHAnsi" w:hAnsiTheme="minorHAnsi" w:cstheme="minorHAnsi"/>
          <w:i/>
          <w:iCs/>
          <w:sz w:val="20"/>
          <w:szCs w:val="20"/>
        </w:rPr>
        <w:t>podwykonawcom: …………………………………….</w:t>
      </w:r>
      <w:r w:rsidRPr="00FE1A07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09417E40" w14:textId="77777777" w:rsidR="00481A0B" w:rsidRPr="00FE1A07" w:rsidRDefault="00560AE2" w:rsidP="00375C9E">
      <w:pPr>
        <w:pStyle w:val="Default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Wykonawca zobowiązany jest do zawiadamiania Zamawiającego o wszelkich zmianach w zakresie realizacji Umowy przez podwykonawców, w tym w szczególności przekazywania informacji na temat nowych podwykonawców. </w:t>
      </w:r>
    </w:p>
    <w:p w14:paraId="0CD90B03" w14:textId="46F4B455" w:rsidR="00481A0B" w:rsidRPr="00FE1A07" w:rsidRDefault="00560AE2" w:rsidP="00375C9E">
      <w:pPr>
        <w:pStyle w:val="Default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>Zmiana podwykonawców, w tym również wprowadzenie nowych podwykonawców wymaga</w:t>
      </w:r>
      <w:r w:rsidR="009E747F">
        <w:rPr>
          <w:rFonts w:asciiTheme="minorHAnsi" w:hAnsiTheme="minorHAnsi" w:cstheme="minorHAnsi"/>
          <w:sz w:val="20"/>
          <w:szCs w:val="20"/>
        </w:rPr>
        <w:t xml:space="preserve"> uprzedniej</w:t>
      </w:r>
      <w:r w:rsidRPr="00FE1A07">
        <w:rPr>
          <w:rFonts w:asciiTheme="minorHAnsi" w:hAnsiTheme="minorHAnsi" w:cstheme="minorHAnsi"/>
          <w:sz w:val="20"/>
          <w:szCs w:val="20"/>
        </w:rPr>
        <w:t xml:space="preserve"> pisemnej zgody Zamawiającego. </w:t>
      </w:r>
    </w:p>
    <w:p w14:paraId="77C0E7E4" w14:textId="1C9EA2D2" w:rsidR="00560AE2" w:rsidRPr="00FE1A07" w:rsidRDefault="00560AE2" w:rsidP="00375C9E">
      <w:pPr>
        <w:pStyle w:val="Default"/>
        <w:numPr>
          <w:ilvl w:val="0"/>
          <w:numId w:val="17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Powierzenie wykonania części Umowy podwykonawcom nie zwalnia Wykonawcy z odpowiedzialności za należyte wykonanie Umowy. Wykonawca jest odpowiedzialny wobec Zamawiającego oraz osób trzecich za działania, zaniechanie działania, uchybienia i zaniedbania podwykonawców w takim samym stopniu jak za działania, uchybienia lub zaniedbania własne. </w:t>
      </w:r>
    </w:p>
    <w:p w14:paraId="3E8D0B3E" w14:textId="77777777" w:rsidR="00560AE2" w:rsidRPr="00FE1A07" w:rsidRDefault="00560AE2" w:rsidP="00E6393D">
      <w:pPr>
        <w:pStyle w:val="Default"/>
        <w:spacing w:after="120"/>
        <w:rPr>
          <w:rFonts w:asciiTheme="minorHAnsi" w:hAnsiTheme="minorHAnsi" w:cstheme="minorHAnsi"/>
          <w:sz w:val="20"/>
          <w:szCs w:val="20"/>
        </w:rPr>
      </w:pPr>
    </w:p>
    <w:p w14:paraId="43F51547" w14:textId="77777777" w:rsidR="00560AE2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KARY UMOWNE</w:t>
      </w:r>
    </w:p>
    <w:p w14:paraId="2C3E10C6" w14:textId="77777777" w:rsidR="00560AE2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§ 7</w:t>
      </w:r>
    </w:p>
    <w:p w14:paraId="4333AE4C" w14:textId="4F58C69C" w:rsidR="00560AE2" w:rsidRPr="00FE1A07" w:rsidRDefault="00560AE2" w:rsidP="00481A0B">
      <w:pPr>
        <w:pStyle w:val="Default"/>
        <w:numPr>
          <w:ilvl w:val="0"/>
          <w:numId w:val="18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>Zamawiając</w:t>
      </w:r>
      <w:r w:rsidR="005C54BD">
        <w:rPr>
          <w:rFonts w:asciiTheme="minorHAnsi" w:hAnsiTheme="minorHAnsi" w:cstheme="minorHAnsi"/>
          <w:sz w:val="20"/>
          <w:szCs w:val="20"/>
        </w:rPr>
        <w:t xml:space="preserve">emu przysługują od </w:t>
      </w:r>
      <w:r w:rsidRPr="00FE1A07">
        <w:rPr>
          <w:rFonts w:asciiTheme="minorHAnsi" w:hAnsiTheme="minorHAnsi" w:cstheme="minorHAnsi"/>
          <w:sz w:val="20"/>
          <w:szCs w:val="20"/>
        </w:rPr>
        <w:t xml:space="preserve">Wykonawcy </w:t>
      </w:r>
      <w:r w:rsidRPr="00FE1A07">
        <w:rPr>
          <w:rFonts w:asciiTheme="minorHAnsi" w:hAnsiTheme="minorHAnsi" w:cstheme="minorHAnsi"/>
          <w:b/>
          <w:bCs/>
          <w:sz w:val="20"/>
          <w:szCs w:val="20"/>
        </w:rPr>
        <w:t xml:space="preserve">kary umowne </w:t>
      </w:r>
      <w:r w:rsidRPr="00FE1A07">
        <w:rPr>
          <w:rFonts w:asciiTheme="minorHAnsi" w:hAnsiTheme="minorHAnsi" w:cstheme="minorHAnsi"/>
          <w:sz w:val="20"/>
          <w:szCs w:val="20"/>
        </w:rPr>
        <w:t xml:space="preserve">w następujących przypadkach: </w:t>
      </w:r>
    </w:p>
    <w:p w14:paraId="6DCCE45E" w14:textId="225ABFA6" w:rsidR="00481A0B" w:rsidRPr="00FE1A07" w:rsidRDefault="00560AE2" w:rsidP="00E6393D">
      <w:pPr>
        <w:pStyle w:val="Default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zwłoki w dostarczeniu </w:t>
      </w:r>
      <w:r w:rsidR="008E1861" w:rsidRPr="00FE1A07">
        <w:rPr>
          <w:rFonts w:asciiTheme="minorHAnsi" w:hAnsiTheme="minorHAnsi" w:cstheme="minorHAnsi"/>
          <w:sz w:val="20"/>
          <w:szCs w:val="20"/>
        </w:rPr>
        <w:t>akcesoriów</w:t>
      </w:r>
      <w:r w:rsidR="000D59E3" w:rsidRPr="00FE1A07">
        <w:rPr>
          <w:rFonts w:asciiTheme="minorHAnsi" w:hAnsiTheme="minorHAnsi" w:cstheme="minorHAnsi"/>
          <w:sz w:val="20"/>
          <w:szCs w:val="20"/>
        </w:rPr>
        <w:t xml:space="preserve"> </w:t>
      </w:r>
      <w:r w:rsidRPr="00FE1A07">
        <w:rPr>
          <w:rFonts w:asciiTheme="minorHAnsi" w:hAnsiTheme="minorHAnsi" w:cstheme="minorHAnsi"/>
          <w:sz w:val="20"/>
          <w:szCs w:val="20"/>
        </w:rPr>
        <w:t xml:space="preserve">w terminie wskazanym w § </w:t>
      </w:r>
      <w:r w:rsidR="008E1861" w:rsidRPr="00FE1A07">
        <w:rPr>
          <w:rFonts w:asciiTheme="minorHAnsi" w:hAnsiTheme="minorHAnsi" w:cstheme="minorHAnsi"/>
          <w:sz w:val="20"/>
          <w:szCs w:val="20"/>
        </w:rPr>
        <w:t>3</w:t>
      </w:r>
      <w:r w:rsidRPr="00FE1A07">
        <w:rPr>
          <w:rFonts w:asciiTheme="minorHAnsi" w:hAnsiTheme="minorHAnsi" w:cstheme="minorHAnsi"/>
          <w:sz w:val="20"/>
          <w:szCs w:val="20"/>
        </w:rPr>
        <w:t xml:space="preserve"> ust. </w:t>
      </w:r>
      <w:r w:rsidR="008E1861" w:rsidRPr="00FE1A07">
        <w:rPr>
          <w:rFonts w:asciiTheme="minorHAnsi" w:hAnsiTheme="minorHAnsi" w:cstheme="minorHAnsi"/>
          <w:sz w:val="20"/>
          <w:szCs w:val="20"/>
        </w:rPr>
        <w:t>2</w:t>
      </w:r>
      <w:r w:rsidRPr="00FE1A07">
        <w:rPr>
          <w:rFonts w:asciiTheme="minorHAnsi" w:hAnsiTheme="minorHAnsi" w:cstheme="minorHAnsi"/>
          <w:sz w:val="20"/>
          <w:szCs w:val="20"/>
        </w:rPr>
        <w:t xml:space="preserve"> Umowy – 0,</w:t>
      </w:r>
      <w:r w:rsidR="008E1861" w:rsidRPr="00FE1A07">
        <w:rPr>
          <w:rFonts w:asciiTheme="minorHAnsi" w:hAnsiTheme="minorHAnsi" w:cstheme="minorHAnsi"/>
          <w:sz w:val="20"/>
          <w:szCs w:val="20"/>
        </w:rPr>
        <w:t>2</w:t>
      </w:r>
      <w:r w:rsidRPr="00FE1A07">
        <w:rPr>
          <w:rFonts w:asciiTheme="minorHAnsi" w:hAnsiTheme="minorHAnsi" w:cstheme="minorHAnsi"/>
          <w:sz w:val="20"/>
          <w:szCs w:val="20"/>
        </w:rPr>
        <w:t xml:space="preserve">% </w:t>
      </w:r>
      <w:r w:rsidR="00C053EB">
        <w:rPr>
          <w:rFonts w:asciiTheme="minorHAnsi" w:hAnsiTheme="minorHAnsi" w:cstheme="minorHAnsi"/>
          <w:sz w:val="20"/>
          <w:szCs w:val="20"/>
        </w:rPr>
        <w:t xml:space="preserve">łącznego maksymalnego </w:t>
      </w:r>
      <w:r w:rsidRPr="00FE1A07">
        <w:rPr>
          <w:rFonts w:asciiTheme="minorHAnsi" w:hAnsiTheme="minorHAnsi" w:cstheme="minorHAnsi"/>
          <w:sz w:val="20"/>
          <w:szCs w:val="20"/>
        </w:rPr>
        <w:t xml:space="preserve">wynagrodzenia Wykonawcy </w:t>
      </w:r>
      <w:r w:rsidR="005C54BD" w:rsidRPr="00FE1A07">
        <w:rPr>
          <w:rFonts w:asciiTheme="minorHAnsi" w:hAnsiTheme="minorHAnsi" w:cstheme="minorHAnsi"/>
          <w:sz w:val="20"/>
          <w:szCs w:val="20"/>
        </w:rPr>
        <w:t xml:space="preserve">brutto </w:t>
      </w:r>
      <w:r w:rsidR="005C54BD">
        <w:rPr>
          <w:rFonts w:asciiTheme="minorHAnsi" w:hAnsiTheme="minorHAnsi" w:cstheme="minorHAnsi"/>
          <w:sz w:val="20"/>
          <w:szCs w:val="20"/>
        </w:rPr>
        <w:t>określonego</w:t>
      </w:r>
      <w:r w:rsidRPr="00FE1A07">
        <w:rPr>
          <w:rFonts w:asciiTheme="minorHAnsi" w:hAnsiTheme="minorHAnsi" w:cstheme="minorHAnsi"/>
          <w:sz w:val="20"/>
          <w:szCs w:val="20"/>
        </w:rPr>
        <w:t xml:space="preserve"> w § 4 ust 1 Umowy, za każdy dzień kalendarzowy zwłoki licząc od dnia, w którym nastąpić powinna dostawa</w:t>
      </w:r>
      <w:r w:rsidR="00E62F79" w:rsidRPr="00FE1A07">
        <w:rPr>
          <w:rFonts w:asciiTheme="minorHAnsi" w:hAnsiTheme="minorHAnsi" w:cstheme="minorHAnsi"/>
          <w:sz w:val="20"/>
          <w:szCs w:val="20"/>
        </w:rPr>
        <w:t>,</w:t>
      </w:r>
    </w:p>
    <w:p w14:paraId="72BE395B" w14:textId="6CE40D99" w:rsidR="002F3BB3" w:rsidRPr="00FE1A07" w:rsidRDefault="002F3BB3" w:rsidP="002F3BB3">
      <w:pPr>
        <w:pStyle w:val="Default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za zwłokę w usunięciu wad stwierdzonych przy odbiorze lub w okresie gwarancji i rękojmi – w wysokości 0,2% </w:t>
      </w:r>
      <w:r w:rsidR="005C54BD">
        <w:rPr>
          <w:rFonts w:asciiTheme="minorHAnsi" w:hAnsiTheme="minorHAnsi" w:cstheme="minorHAnsi"/>
          <w:sz w:val="20"/>
          <w:szCs w:val="20"/>
        </w:rPr>
        <w:t xml:space="preserve">łącznego maksymalnego </w:t>
      </w:r>
      <w:r w:rsidR="005C54BD" w:rsidRPr="00FE1A07">
        <w:rPr>
          <w:rFonts w:asciiTheme="minorHAnsi" w:hAnsiTheme="minorHAnsi" w:cstheme="minorHAnsi"/>
          <w:sz w:val="20"/>
          <w:szCs w:val="20"/>
        </w:rPr>
        <w:t xml:space="preserve">wynagrodzenia Wykonawcy brutto </w:t>
      </w:r>
      <w:r w:rsidR="005C54BD">
        <w:rPr>
          <w:rFonts w:asciiTheme="minorHAnsi" w:hAnsiTheme="minorHAnsi" w:cstheme="minorHAnsi"/>
          <w:sz w:val="20"/>
          <w:szCs w:val="20"/>
        </w:rPr>
        <w:t>określonego</w:t>
      </w:r>
      <w:r w:rsidR="005C54BD" w:rsidRPr="00FE1A07">
        <w:rPr>
          <w:rFonts w:asciiTheme="minorHAnsi" w:hAnsiTheme="minorHAnsi" w:cstheme="minorHAnsi"/>
          <w:sz w:val="20"/>
          <w:szCs w:val="20"/>
        </w:rPr>
        <w:t xml:space="preserve"> </w:t>
      </w:r>
      <w:r w:rsidRPr="00FE1A07">
        <w:rPr>
          <w:rFonts w:asciiTheme="minorHAnsi" w:hAnsiTheme="minorHAnsi" w:cstheme="minorHAnsi"/>
          <w:sz w:val="20"/>
          <w:szCs w:val="20"/>
        </w:rPr>
        <w:t xml:space="preserve">w § 4 ust. 1 Umowy, za każdy dzień kalendarzowy zwłoki licząc od dnia wyznaczonego na usunięcie wad, </w:t>
      </w:r>
    </w:p>
    <w:p w14:paraId="5424A7B5" w14:textId="4375361B" w:rsidR="00560AE2" w:rsidRPr="00FE1A07" w:rsidRDefault="00560AE2" w:rsidP="00E6393D">
      <w:pPr>
        <w:pStyle w:val="Default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w przypadku rozwiązania lub odstąpienia od Umowy przez Zamawiającego z przyczyn leżących po stronie Wykonawcy - 15% </w:t>
      </w:r>
      <w:r w:rsidR="005C54BD">
        <w:rPr>
          <w:rFonts w:asciiTheme="minorHAnsi" w:hAnsiTheme="minorHAnsi" w:cstheme="minorHAnsi"/>
          <w:sz w:val="20"/>
          <w:szCs w:val="20"/>
        </w:rPr>
        <w:t xml:space="preserve">łącznego maksymalnego </w:t>
      </w:r>
      <w:r w:rsidR="005C54BD" w:rsidRPr="00FE1A07">
        <w:rPr>
          <w:rFonts w:asciiTheme="minorHAnsi" w:hAnsiTheme="minorHAnsi" w:cstheme="minorHAnsi"/>
          <w:sz w:val="20"/>
          <w:szCs w:val="20"/>
        </w:rPr>
        <w:t xml:space="preserve">wynagrodzenia Wykonawcy brutto </w:t>
      </w:r>
      <w:r w:rsidRPr="00FE1A07">
        <w:rPr>
          <w:rFonts w:asciiTheme="minorHAnsi" w:hAnsiTheme="minorHAnsi" w:cstheme="minorHAnsi"/>
          <w:sz w:val="20"/>
          <w:szCs w:val="20"/>
        </w:rPr>
        <w:t xml:space="preserve">z tytułu realizacji Umowy </w:t>
      </w:r>
      <w:r w:rsidR="005C54BD">
        <w:rPr>
          <w:rFonts w:asciiTheme="minorHAnsi" w:hAnsiTheme="minorHAnsi" w:cstheme="minorHAnsi"/>
          <w:sz w:val="20"/>
          <w:szCs w:val="20"/>
        </w:rPr>
        <w:t>określonego</w:t>
      </w:r>
      <w:r w:rsidRPr="00FE1A07">
        <w:rPr>
          <w:rFonts w:asciiTheme="minorHAnsi" w:hAnsiTheme="minorHAnsi" w:cstheme="minorHAnsi"/>
          <w:sz w:val="20"/>
          <w:szCs w:val="20"/>
        </w:rPr>
        <w:t xml:space="preserve"> w § 4 ust. 1 Umowy. </w:t>
      </w:r>
    </w:p>
    <w:p w14:paraId="5F2A8804" w14:textId="20198517" w:rsidR="00E62F79" w:rsidRPr="00FE1A07" w:rsidRDefault="00E62F79" w:rsidP="00E62F79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rFonts w:asciiTheme="minorHAnsi" w:eastAsia="Calibri" w:hAnsiTheme="minorHAnsi" w:cstheme="minorHAnsi"/>
          <w:bCs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bCs/>
          <w:sz w:val="20"/>
          <w:szCs w:val="20"/>
          <w:lang w:val="pl-PL"/>
        </w:rPr>
        <w:t>za naruszenie postanowień §</w:t>
      </w:r>
      <w:r w:rsidR="002F3BB3" w:rsidRPr="00FE1A0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E1A0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11  - w wysokości 5.000 zł (słownie: pięć tysięcy zł) za każdy stwierdzony przypadek naruszenia. </w:t>
      </w:r>
    </w:p>
    <w:p w14:paraId="104A007F" w14:textId="549EC732" w:rsidR="00674D6A" w:rsidRPr="00FE1A07" w:rsidRDefault="00560AE2" w:rsidP="000D59E3">
      <w:pPr>
        <w:pStyle w:val="Default"/>
        <w:numPr>
          <w:ilvl w:val="0"/>
          <w:numId w:val="18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>Roszczenia o zapłatę należnych kar umownych nie wykluczają prawa</w:t>
      </w:r>
      <w:r w:rsidR="005C54BD">
        <w:rPr>
          <w:rFonts w:asciiTheme="minorHAnsi" w:hAnsiTheme="minorHAnsi" w:cstheme="minorHAnsi"/>
          <w:sz w:val="20"/>
          <w:szCs w:val="20"/>
        </w:rPr>
        <w:t xml:space="preserve"> Zamawiającego do dochodzenia</w:t>
      </w:r>
      <w:r w:rsidRPr="00FE1A07">
        <w:rPr>
          <w:rFonts w:asciiTheme="minorHAnsi" w:hAnsiTheme="minorHAnsi" w:cstheme="minorHAnsi"/>
          <w:sz w:val="20"/>
          <w:szCs w:val="20"/>
        </w:rPr>
        <w:t xml:space="preserve"> zapłaty odszkodowania </w:t>
      </w:r>
      <w:r w:rsidR="005C54BD">
        <w:rPr>
          <w:rFonts w:asciiTheme="minorHAnsi" w:hAnsiTheme="minorHAnsi" w:cstheme="minorHAnsi"/>
          <w:sz w:val="20"/>
          <w:szCs w:val="20"/>
        </w:rPr>
        <w:t>uzupełniającego na zasadach ogólnych.</w:t>
      </w:r>
    </w:p>
    <w:p w14:paraId="79808E12" w14:textId="5E18E253" w:rsidR="000D59E3" w:rsidRPr="00FE1A07" w:rsidRDefault="00560AE2" w:rsidP="000D59E3">
      <w:pPr>
        <w:pStyle w:val="Default"/>
        <w:numPr>
          <w:ilvl w:val="0"/>
          <w:numId w:val="18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Maksymalna wysokość kar umownych, </w:t>
      </w:r>
      <w:r w:rsidR="005C54BD">
        <w:rPr>
          <w:rFonts w:asciiTheme="minorHAnsi" w:hAnsiTheme="minorHAnsi" w:cstheme="minorHAnsi"/>
          <w:sz w:val="20"/>
          <w:szCs w:val="20"/>
        </w:rPr>
        <w:t>które</w:t>
      </w:r>
      <w:r w:rsidR="000D59E3" w:rsidRPr="00FE1A07">
        <w:rPr>
          <w:rFonts w:asciiTheme="minorHAnsi" w:hAnsiTheme="minorHAnsi" w:cstheme="minorHAnsi"/>
          <w:sz w:val="20"/>
          <w:szCs w:val="20"/>
        </w:rPr>
        <w:t xml:space="preserve"> Zamawiający</w:t>
      </w:r>
      <w:r w:rsidRPr="00FE1A07">
        <w:rPr>
          <w:rFonts w:asciiTheme="minorHAnsi" w:hAnsiTheme="minorHAnsi" w:cstheme="minorHAnsi"/>
          <w:sz w:val="20"/>
          <w:szCs w:val="20"/>
        </w:rPr>
        <w:t xml:space="preserve"> </w:t>
      </w:r>
      <w:r w:rsidR="005C54BD">
        <w:rPr>
          <w:rFonts w:asciiTheme="minorHAnsi" w:hAnsiTheme="minorHAnsi" w:cstheme="minorHAnsi"/>
          <w:sz w:val="20"/>
          <w:szCs w:val="20"/>
        </w:rPr>
        <w:t xml:space="preserve">może nałożyć na Wykonawcę na podstawie niniejszej Umowy </w:t>
      </w:r>
      <w:r w:rsidRPr="00FE1A07">
        <w:rPr>
          <w:rFonts w:asciiTheme="minorHAnsi" w:hAnsiTheme="minorHAnsi" w:cstheme="minorHAnsi"/>
          <w:sz w:val="20"/>
          <w:szCs w:val="20"/>
        </w:rPr>
        <w:t xml:space="preserve">wynosi 50% </w:t>
      </w:r>
      <w:r w:rsidR="000D59E3" w:rsidRPr="00FE1A07">
        <w:rPr>
          <w:rFonts w:asciiTheme="minorHAnsi" w:hAnsiTheme="minorHAnsi" w:cstheme="minorHAnsi"/>
          <w:sz w:val="20"/>
          <w:szCs w:val="20"/>
        </w:rPr>
        <w:t xml:space="preserve">kwoty </w:t>
      </w:r>
      <w:r w:rsidR="005C54BD">
        <w:rPr>
          <w:rFonts w:asciiTheme="minorHAnsi" w:hAnsiTheme="minorHAnsi" w:cstheme="minorHAnsi"/>
          <w:sz w:val="20"/>
          <w:szCs w:val="20"/>
        </w:rPr>
        <w:t xml:space="preserve">łącznego maksymalnego </w:t>
      </w:r>
      <w:r w:rsidR="005C54BD" w:rsidRPr="00FE1A07">
        <w:rPr>
          <w:rFonts w:asciiTheme="minorHAnsi" w:hAnsiTheme="minorHAnsi" w:cstheme="minorHAnsi"/>
          <w:sz w:val="20"/>
          <w:szCs w:val="20"/>
        </w:rPr>
        <w:t xml:space="preserve">wynagrodzenia Wykonawcy brutto z tytułu realizacji Umowy </w:t>
      </w:r>
      <w:r w:rsidR="005C54BD">
        <w:rPr>
          <w:rFonts w:asciiTheme="minorHAnsi" w:hAnsiTheme="minorHAnsi" w:cstheme="minorHAnsi"/>
          <w:sz w:val="20"/>
          <w:szCs w:val="20"/>
        </w:rPr>
        <w:t>określonego</w:t>
      </w:r>
      <w:r w:rsidR="005C54BD" w:rsidRPr="00FE1A07">
        <w:rPr>
          <w:rFonts w:asciiTheme="minorHAnsi" w:hAnsiTheme="minorHAnsi" w:cstheme="minorHAnsi"/>
          <w:sz w:val="20"/>
          <w:szCs w:val="20"/>
        </w:rPr>
        <w:t xml:space="preserve"> w § 4 ust. 1 Umowy.</w:t>
      </w:r>
    </w:p>
    <w:p w14:paraId="64AD3E9D" w14:textId="53D748D1" w:rsidR="00560AE2" w:rsidRPr="00FE1A07" w:rsidRDefault="00560AE2" w:rsidP="000D59E3">
      <w:pPr>
        <w:pStyle w:val="Default"/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6547F230" w14:textId="77777777" w:rsidR="00560AE2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lastRenderedPageBreak/>
        <w:t>ODSTĄPIENIE OD UMOWY I ROZWIĄZANIE UMOWY</w:t>
      </w:r>
    </w:p>
    <w:p w14:paraId="1422FD86" w14:textId="77777777" w:rsidR="00560AE2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§ 8</w:t>
      </w:r>
    </w:p>
    <w:p w14:paraId="6BFCE8CF" w14:textId="4C8CAD25" w:rsidR="00674D6A" w:rsidRPr="00FE1A07" w:rsidRDefault="00560AE2" w:rsidP="00E6393D">
      <w:pPr>
        <w:pStyle w:val="Default"/>
        <w:numPr>
          <w:ilvl w:val="0"/>
          <w:numId w:val="20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Zamawiający może odstąpić od </w:t>
      </w:r>
      <w:r w:rsidR="00B46840">
        <w:rPr>
          <w:rFonts w:asciiTheme="minorHAnsi" w:hAnsiTheme="minorHAnsi" w:cstheme="minorHAnsi"/>
          <w:sz w:val="20"/>
          <w:szCs w:val="20"/>
        </w:rPr>
        <w:t>U</w:t>
      </w:r>
      <w:r w:rsidRPr="00FE1A07">
        <w:rPr>
          <w:rFonts w:asciiTheme="minorHAnsi" w:hAnsiTheme="minorHAnsi" w:cstheme="minorHAnsi"/>
          <w:sz w:val="20"/>
          <w:szCs w:val="20"/>
        </w:rPr>
        <w:t>mowy</w:t>
      </w:r>
      <w:r w:rsidR="000D59E3" w:rsidRPr="00FE1A07">
        <w:rPr>
          <w:rFonts w:asciiTheme="minorHAnsi" w:hAnsiTheme="minorHAnsi" w:cstheme="minorHAnsi"/>
          <w:sz w:val="20"/>
          <w:szCs w:val="20"/>
        </w:rPr>
        <w:t xml:space="preserve"> </w:t>
      </w:r>
      <w:r w:rsidRPr="00FE1A07">
        <w:rPr>
          <w:rFonts w:asciiTheme="minorHAnsi" w:hAnsiTheme="minorHAnsi" w:cstheme="minorHAnsi"/>
          <w:sz w:val="20"/>
          <w:szCs w:val="20"/>
        </w:rPr>
        <w:t xml:space="preserve">w terminie 30 dni od dnia powzięcia wiadomości o zaistnieniu istotnej zmiany okoliczności powodującej, że wykonanie </w:t>
      </w:r>
      <w:r w:rsidR="00B46840">
        <w:rPr>
          <w:rFonts w:asciiTheme="minorHAnsi" w:hAnsiTheme="minorHAnsi" w:cstheme="minorHAnsi"/>
          <w:sz w:val="20"/>
          <w:szCs w:val="20"/>
        </w:rPr>
        <w:t>U</w:t>
      </w:r>
      <w:r w:rsidRPr="00FE1A07">
        <w:rPr>
          <w:rFonts w:asciiTheme="minorHAnsi" w:hAnsiTheme="minorHAnsi" w:cstheme="minorHAnsi"/>
          <w:sz w:val="20"/>
          <w:szCs w:val="20"/>
        </w:rPr>
        <w:t xml:space="preserve">mowy nie leży w interesie publicznym, czego nie można było przewidzieć w chwili zawarcia umowy, lub dalsze wykonywanie </w:t>
      </w:r>
      <w:r w:rsidR="00B46840">
        <w:rPr>
          <w:rFonts w:asciiTheme="minorHAnsi" w:hAnsiTheme="minorHAnsi" w:cstheme="minorHAnsi"/>
          <w:sz w:val="20"/>
          <w:szCs w:val="20"/>
        </w:rPr>
        <w:t>U</w:t>
      </w:r>
      <w:r w:rsidRPr="00FE1A07">
        <w:rPr>
          <w:rFonts w:asciiTheme="minorHAnsi" w:hAnsiTheme="minorHAnsi" w:cstheme="minorHAnsi"/>
          <w:sz w:val="20"/>
          <w:szCs w:val="20"/>
        </w:rPr>
        <w:t>mowy może zagrozić podstawowemu interesowi bezpieczeństwa państwa lub bezpieczeństwu publicznemu</w:t>
      </w:r>
      <w:r w:rsidR="000D59E3" w:rsidRPr="00FE1A07">
        <w:rPr>
          <w:rFonts w:asciiTheme="minorHAnsi" w:hAnsiTheme="minorHAnsi" w:cstheme="minorHAnsi"/>
          <w:sz w:val="20"/>
          <w:szCs w:val="20"/>
        </w:rPr>
        <w:t>.</w:t>
      </w:r>
    </w:p>
    <w:p w14:paraId="75ABEBA7" w14:textId="0B4EE03B" w:rsidR="00560AE2" w:rsidRPr="00FE1A07" w:rsidRDefault="00560AE2" w:rsidP="00E6393D">
      <w:pPr>
        <w:pStyle w:val="Default"/>
        <w:numPr>
          <w:ilvl w:val="0"/>
          <w:numId w:val="20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Zamawiającemu przysługuje prawo rozwiązania Umowy ze skutkiem natychmiastowym w przypadku rażącego naruszenia przez Wykonawcę warunków Umowy, w szczególności w przypadku zwłoki w dostawie Przedmiotu Umowy przekraczającego 10 dni kalendarzowych. </w:t>
      </w:r>
    </w:p>
    <w:p w14:paraId="05D2D3FA" w14:textId="77777777" w:rsidR="00674D6A" w:rsidRPr="00FE1A07" w:rsidRDefault="00674D6A" w:rsidP="00E6393D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2BEA95D" w14:textId="682F9E25" w:rsidR="00560AE2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SIŁA WYŻSZA</w:t>
      </w:r>
    </w:p>
    <w:p w14:paraId="27741C1E" w14:textId="77777777" w:rsidR="00560AE2" w:rsidRPr="00FE1A07" w:rsidRDefault="00560AE2" w:rsidP="00E6393D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§ 9</w:t>
      </w:r>
    </w:p>
    <w:p w14:paraId="69663235" w14:textId="77777777" w:rsidR="00674D6A" w:rsidRPr="00FE1A07" w:rsidRDefault="00560AE2" w:rsidP="00E6393D">
      <w:pPr>
        <w:pStyle w:val="Default"/>
        <w:numPr>
          <w:ilvl w:val="0"/>
          <w:numId w:val="21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Żadna ze stron nie może zostać pociągnięta do odpowiedzialności za szkodę, koszty lub wydatki powstałe w wyniku lub w związku z opóźnieniem, nienależytym wykonaniem lub niewykonaniem Umowy, jeżeli nastąpiło to w związku z zaistnieniem okoliczności siły wyższej. W takim przypadku nie można także naliczyć kar umownych. </w:t>
      </w:r>
    </w:p>
    <w:p w14:paraId="27FE0612" w14:textId="77777777" w:rsidR="00674D6A" w:rsidRPr="00FE1A07" w:rsidRDefault="00560AE2" w:rsidP="000A0722">
      <w:pPr>
        <w:pStyle w:val="Default"/>
        <w:numPr>
          <w:ilvl w:val="0"/>
          <w:numId w:val="21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Siła wyższa w rozumieniu niniejszej Umowy oznacza wszelkie nieprzewidywalne sytuacje lub zdarzenia o charakterze wyjątkowym pozostające poza kontrolą stron, uniemożliwiające którejkolwiek z nich wypełnienie jakichkolwiek spośród jej zobowiązań przewidzianych niniejszą Umową, niewynikające z błędu lub zaniedbania stron oraz pozostające nie do pokonania, pomimo dołożenia wszelkiej należytej staranności, a w szczególności: zdarzenia o charakterze katastrof przyrodniczych typu powódź, huragan, wichury o nadzwyczajnej sile, trąby powietrzne, wyjątkowo intensywne i długotrwałe ulewy albo nadzwyczajnych i zewnętrznych wydarzeń, którym nie można było zapobiec (wojna, restrykcje stanu wojennego, powstanie, rewolucja, zamieszki, epidemia, akty administracji rządowej itp.). W rozumieniu niniejszej Umowy siłą wyższą nie są w szczególności deficyt sprzętowy, kadrowy, materiałowy, spory pracownicze, strajki, trudności finansowe ani też kumulacja takich czynników. </w:t>
      </w:r>
    </w:p>
    <w:p w14:paraId="1027F6B1" w14:textId="77777777" w:rsidR="00674D6A" w:rsidRPr="00FE1A07" w:rsidRDefault="00560AE2" w:rsidP="000A0722">
      <w:pPr>
        <w:pStyle w:val="Default"/>
        <w:numPr>
          <w:ilvl w:val="0"/>
          <w:numId w:val="21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Strona Umowy stojąca w obliczu siły wyższej musi niezwłocznie poinformować drugą stronę Umowy o zaistniałej sytuacji, naturze problemu, przewidywanym czasie trwania oraz przewidywanych konsekwencjach, jak również podjąć działania w celu zminimalizowania możliwych szkód. </w:t>
      </w:r>
    </w:p>
    <w:p w14:paraId="130A4BBA" w14:textId="77777777" w:rsidR="00674D6A" w:rsidRPr="00FE1A07" w:rsidRDefault="00560AE2" w:rsidP="000A0722">
      <w:pPr>
        <w:pStyle w:val="Default"/>
        <w:numPr>
          <w:ilvl w:val="0"/>
          <w:numId w:val="21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>Strona Umowy powołująca się na okoliczność siły wyższej powinna udokumentować jej zaistnienie.</w:t>
      </w:r>
    </w:p>
    <w:p w14:paraId="124EA07C" w14:textId="77777777" w:rsidR="00E863EC" w:rsidRPr="00FE1A07" w:rsidRDefault="00E863EC" w:rsidP="000A0722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</w:p>
    <w:p w14:paraId="6D6F8298" w14:textId="77777777" w:rsidR="00E863EC" w:rsidRPr="00FE1A07" w:rsidRDefault="00E863EC" w:rsidP="000A0722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OSOBY UPOWAŻNIONE DO KONTAKTÓW</w:t>
      </w:r>
    </w:p>
    <w:p w14:paraId="69F20158" w14:textId="4C241231" w:rsidR="00E863EC" w:rsidRPr="00FE1A07" w:rsidRDefault="00E863EC" w:rsidP="000A0722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§ 10</w:t>
      </w:r>
    </w:p>
    <w:p w14:paraId="042A7E30" w14:textId="77777777" w:rsidR="00E863EC" w:rsidRPr="00FE1A07" w:rsidRDefault="00E863EC" w:rsidP="000A0722">
      <w:pPr>
        <w:pStyle w:val="Default"/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Na potrzeby realizacji niniejszej Umowy osobami upoważnionymi do kontaktów będą: </w:t>
      </w:r>
    </w:p>
    <w:p w14:paraId="6D37BC85" w14:textId="77777777" w:rsidR="00E863EC" w:rsidRPr="00FE1A07" w:rsidRDefault="00E863EC" w:rsidP="000A0722">
      <w:pPr>
        <w:pStyle w:val="Default"/>
        <w:numPr>
          <w:ilvl w:val="1"/>
          <w:numId w:val="2"/>
        </w:numPr>
        <w:ind w:left="788" w:hanging="431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ze strony Zamawiającego: ………, nr tel. ………….., adres e-mail: …………; oraz </w:t>
      </w:r>
    </w:p>
    <w:p w14:paraId="0E48264B" w14:textId="77777777" w:rsidR="00E863EC" w:rsidRPr="00FE1A07" w:rsidRDefault="00E863EC" w:rsidP="000A0722">
      <w:pPr>
        <w:pStyle w:val="Default"/>
        <w:numPr>
          <w:ilvl w:val="1"/>
          <w:numId w:val="2"/>
        </w:numPr>
        <w:spacing w:after="120"/>
        <w:ind w:left="788" w:hanging="431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ze strony Wykonawcy: ………, nr tel. ………….., adres e-mail: ……………. </w:t>
      </w:r>
    </w:p>
    <w:p w14:paraId="00F1B4FC" w14:textId="77777777" w:rsidR="00E863EC" w:rsidRPr="00FE1A07" w:rsidRDefault="00E863EC" w:rsidP="000A0722">
      <w:pPr>
        <w:pStyle w:val="Default"/>
        <w:numPr>
          <w:ilvl w:val="0"/>
          <w:numId w:val="13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Strony zobowiązują się do niezwłocznego informowania o zmianie wszelkich danych adresowych lub danych kontaktowych osób upoważnionych do kontaktów, zmiana taka nie wymaga zawarcia aneksu w formie pisemnej. </w:t>
      </w:r>
    </w:p>
    <w:p w14:paraId="59715EFC" w14:textId="42F472F6" w:rsidR="00560AE2" w:rsidRPr="00FE1A07" w:rsidRDefault="00E863EC" w:rsidP="000A0722">
      <w:pPr>
        <w:pStyle w:val="Default"/>
        <w:numPr>
          <w:ilvl w:val="0"/>
          <w:numId w:val="13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sz w:val="20"/>
          <w:szCs w:val="20"/>
        </w:rPr>
        <w:t xml:space="preserve">W przypadku niepowiadomienia o zmianie danych adresowych lub kontaktowych wszelkie doręczenia dokonane na adres dotychczasowy uznaje się za skuteczne, a Strona, która nie poinformowała o zmianie odpowiada za wynikłą stąd szkodę. </w:t>
      </w:r>
    </w:p>
    <w:p w14:paraId="4BE5E9DB" w14:textId="715C6F47" w:rsidR="00674D6A" w:rsidRPr="00FE1A07" w:rsidRDefault="00674D6A" w:rsidP="000A0722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POUFNOŚĆ</w:t>
      </w:r>
    </w:p>
    <w:p w14:paraId="6F301E20" w14:textId="63ED7EEC" w:rsidR="00674D6A" w:rsidRPr="00FE1A07" w:rsidRDefault="00674D6A" w:rsidP="000A0722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FE1A07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701810" w:rsidRPr="00FE1A07">
        <w:rPr>
          <w:rFonts w:asciiTheme="minorHAnsi" w:hAnsiTheme="minorHAnsi" w:cstheme="minorHAnsi"/>
          <w:b/>
          <w:bCs/>
          <w:sz w:val="20"/>
          <w:szCs w:val="20"/>
        </w:rPr>
        <w:t>1</w:t>
      </w:r>
    </w:p>
    <w:p w14:paraId="0FD7A9AD" w14:textId="77777777" w:rsidR="00674D6A" w:rsidRPr="009E747F" w:rsidRDefault="00674D6A" w:rsidP="000A0722">
      <w:pPr>
        <w:pStyle w:val="Akapitzlist"/>
        <w:numPr>
          <w:ilvl w:val="0"/>
          <w:numId w:val="23"/>
        </w:numPr>
        <w:spacing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Strony ustalają, iż wszystkie informacje dotyczące Umowy, jak również informacje o Zamawiającym i jego działalności, o których Wykonawca dowiedział się przy realizacji Umowy będą traktowane jako poufne i nie będą udostępniane osobom trzecim zarówno ustnie, jak i pisemnie lub w jakikolwiek inny sposób, z zastrzeżeniem przypadków </w:t>
      </w:r>
      <w:r w:rsidRPr="009E747F">
        <w:rPr>
          <w:rFonts w:asciiTheme="minorHAnsi" w:hAnsiTheme="minorHAnsi" w:cstheme="minorHAnsi"/>
          <w:sz w:val="20"/>
          <w:szCs w:val="20"/>
          <w:lang w:val="pl-PL"/>
        </w:rPr>
        <w:t xml:space="preserve">przewidzianych przepisami prawa. </w:t>
      </w:r>
    </w:p>
    <w:p w14:paraId="5F951C8D" w14:textId="77777777" w:rsidR="00674D6A" w:rsidRPr="009E747F" w:rsidRDefault="00674D6A" w:rsidP="000A0722">
      <w:pPr>
        <w:pStyle w:val="Akapitzlist"/>
        <w:numPr>
          <w:ilvl w:val="0"/>
          <w:numId w:val="23"/>
        </w:numPr>
        <w:spacing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E747F">
        <w:rPr>
          <w:rFonts w:asciiTheme="minorHAnsi" w:hAnsiTheme="minorHAnsi" w:cstheme="minorHAnsi"/>
          <w:sz w:val="20"/>
          <w:szCs w:val="20"/>
          <w:lang w:val="pl-PL"/>
        </w:rPr>
        <w:t>Zobowiązanie do zachowania poufności informacji, o których mowa w ust. 1 nie dotyczy informacji:</w:t>
      </w:r>
    </w:p>
    <w:p w14:paraId="76752ABB" w14:textId="77777777" w:rsidR="00674D6A" w:rsidRPr="009E747F" w:rsidRDefault="00674D6A" w:rsidP="000A0722">
      <w:pPr>
        <w:pStyle w:val="Akapitzlist"/>
        <w:numPr>
          <w:ilvl w:val="0"/>
          <w:numId w:val="24"/>
        </w:numPr>
        <w:spacing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E747F">
        <w:rPr>
          <w:rFonts w:asciiTheme="minorHAnsi" w:hAnsiTheme="minorHAnsi" w:cstheme="minorHAnsi"/>
          <w:sz w:val="20"/>
          <w:szCs w:val="20"/>
          <w:lang w:val="pl-PL"/>
        </w:rPr>
        <w:t>które są publicznie dostępne,</w:t>
      </w:r>
    </w:p>
    <w:p w14:paraId="07F53C27" w14:textId="77777777" w:rsidR="00674D6A" w:rsidRPr="00FE1A07" w:rsidRDefault="00674D6A" w:rsidP="000A0722">
      <w:pPr>
        <w:pStyle w:val="Akapitzlist"/>
        <w:numPr>
          <w:ilvl w:val="0"/>
          <w:numId w:val="24"/>
        </w:numPr>
        <w:spacing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E747F">
        <w:rPr>
          <w:rFonts w:asciiTheme="minorHAnsi" w:hAnsiTheme="minorHAnsi" w:cstheme="minorHAnsi"/>
          <w:sz w:val="20"/>
          <w:szCs w:val="20"/>
          <w:lang w:val="pl-PL"/>
        </w:rPr>
        <w:lastRenderedPageBreak/>
        <w:t>których obowiązek ujawnie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nia wynika z przepisów prawa,</w:t>
      </w:r>
    </w:p>
    <w:p w14:paraId="66114D27" w14:textId="77777777" w:rsidR="00674D6A" w:rsidRPr="00817AE4" w:rsidRDefault="00674D6A" w:rsidP="00817AE4">
      <w:pPr>
        <w:pStyle w:val="Akapitzlist"/>
        <w:numPr>
          <w:ilvl w:val="0"/>
          <w:numId w:val="24"/>
        </w:numPr>
        <w:spacing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na których </w:t>
      </w:r>
      <w:r w:rsidRPr="00817AE4">
        <w:rPr>
          <w:rFonts w:asciiTheme="minorHAnsi" w:hAnsiTheme="minorHAnsi" w:cstheme="minorHAnsi"/>
          <w:sz w:val="20"/>
          <w:szCs w:val="20"/>
          <w:lang w:val="pl-PL"/>
        </w:rPr>
        <w:t>ujawnienie druga strona wyraziła zgodę na piśmie.</w:t>
      </w:r>
    </w:p>
    <w:p w14:paraId="552932D8" w14:textId="77777777" w:rsidR="00674D6A" w:rsidRPr="00817AE4" w:rsidRDefault="00674D6A" w:rsidP="00817AE4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B3CD0A7" w14:textId="2C34D51F" w:rsidR="00560AE2" w:rsidRPr="00817AE4" w:rsidRDefault="00560AE2" w:rsidP="00817AE4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817AE4">
        <w:rPr>
          <w:rFonts w:asciiTheme="minorHAnsi" w:hAnsiTheme="minorHAnsi" w:cstheme="minorHAnsi"/>
          <w:b/>
          <w:bCs/>
          <w:sz w:val="20"/>
          <w:szCs w:val="20"/>
        </w:rPr>
        <w:t>POSTANOWIENIA KOŃCOWE</w:t>
      </w:r>
    </w:p>
    <w:p w14:paraId="471D8915" w14:textId="728DD3B7" w:rsidR="00560AE2" w:rsidRPr="00817AE4" w:rsidRDefault="00560AE2" w:rsidP="00817AE4">
      <w:pPr>
        <w:pStyle w:val="Default"/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817AE4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701810" w:rsidRPr="00817AE4">
        <w:rPr>
          <w:rFonts w:asciiTheme="minorHAnsi" w:hAnsiTheme="minorHAnsi" w:cstheme="minorHAnsi"/>
          <w:b/>
          <w:bCs/>
          <w:sz w:val="20"/>
          <w:szCs w:val="20"/>
        </w:rPr>
        <w:t>2</w:t>
      </w:r>
    </w:p>
    <w:p w14:paraId="20D061EC" w14:textId="7800D316" w:rsidR="00817AE4" w:rsidRPr="00817AE4" w:rsidRDefault="00817AE4" w:rsidP="00817AE4">
      <w:pPr>
        <w:pStyle w:val="Akapitzlist"/>
        <w:widowControl w:val="0"/>
        <w:numPr>
          <w:ilvl w:val="0"/>
          <w:numId w:val="22"/>
        </w:numPr>
        <w:tabs>
          <w:tab w:val="left" w:pos="11337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val="pl-PL" w:eastAsia="ar-SA"/>
        </w:rPr>
      </w:pPr>
      <w:r w:rsidRPr="00817AE4">
        <w:rPr>
          <w:rFonts w:asciiTheme="minorHAnsi" w:eastAsia="Calibri" w:hAnsiTheme="minorHAnsi" w:cstheme="minorHAnsi"/>
          <w:sz w:val="20"/>
          <w:szCs w:val="20"/>
          <w:lang w:val="pl-PL"/>
        </w:rPr>
        <w:t xml:space="preserve">Zamawiający wskazuje, że </w:t>
      </w:r>
      <w:r w:rsidRPr="00817AE4">
        <w:rPr>
          <w:rFonts w:asciiTheme="minorHAnsi" w:hAnsiTheme="minorHAnsi" w:cstheme="minorHAnsi"/>
          <w:sz w:val="20"/>
          <w:szCs w:val="20"/>
          <w:lang w:val="pl-PL"/>
        </w:rPr>
        <w:t xml:space="preserve">zgodnie z ustawą z dnia 14 czerwca 2024 r. o ochronie sygnalistów informacja o obowiązującej  w Polskim Wydawnictwie Muzycznym </w:t>
      </w:r>
      <w:r w:rsidRPr="00817AE4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Procedurze zgłaszania i postępowania ze zgłoszeniami niezgodności w Polskim Wydawnictwie Muzycznym. Ochrona sygnalistów </w:t>
      </w:r>
      <w:r w:rsidRPr="00817AE4">
        <w:rPr>
          <w:rFonts w:asciiTheme="minorHAnsi" w:hAnsiTheme="minorHAnsi" w:cstheme="minorHAnsi"/>
          <w:sz w:val="20"/>
          <w:szCs w:val="20"/>
          <w:lang w:val="pl-PL"/>
        </w:rPr>
        <w:t xml:space="preserve">znajduje się na stronie internetowej Zamawiającego pod adresem: </w:t>
      </w:r>
      <w:r w:rsidRPr="00817AE4">
        <w:rPr>
          <w:rFonts w:asciiTheme="minorHAnsi" w:hAnsiTheme="minorHAnsi" w:cstheme="minorHAnsi"/>
          <w:color w:val="0033CC"/>
          <w:sz w:val="20"/>
          <w:szCs w:val="20"/>
          <w:lang w:val="pl-PL"/>
        </w:rPr>
        <w:t>https://pwm.com.pl/pl/page/pwm_ochrona_sygnalistow.html</w:t>
      </w:r>
    </w:p>
    <w:p w14:paraId="63DB8441" w14:textId="1191C8C8" w:rsidR="00674D6A" w:rsidRPr="00FE1A07" w:rsidRDefault="00470C4D" w:rsidP="00817AE4">
      <w:pPr>
        <w:pStyle w:val="Akapitzlist"/>
        <w:widowControl w:val="0"/>
        <w:numPr>
          <w:ilvl w:val="0"/>
          <w:numId w:val="22"/>
        </w:numPr>
        <w:tabs>
          <w:tab w:val="left" w:pos="11337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val="pl-PL" w:eastAsia="ar-SA"/>
        </w:rPr>
      </w:pPr>
      <w:r w:rsidRPr="00817AE4">
        <w:rPr>
          <w:rFonts w:asciiTheme="minorHAnsi" w:eastAsia="Times New Roman" w:hAnsiTheme="minorHAnsi" w:cstheme="minorHAnsi"/>
          <w:sz w:val="20"/>
          <w:szCs w:val="20"/>
          <w:lang w:val="pl-PL" w:eastAsia="ar-SA"/>
        </w:rPr>
        <w:t>Przez dzień roboczy należy</w:t>
      </w:r>
      <w:r w:rsidRPr="00FE1A07">
        <w:rPr>
          <w:rFonts w:asciiTheme="minorHAnsi" w:eastAsia="Times New Roman" w:hAnsiTheme="minorHAnsi" w:cstheme="minorHAnsi"/>
          <w:sz w:val="20"/>
          <w:szCs w:val="20"/>
          <w:lang w:val="pl-PL" w:eastAsia="ar-SA"/>
        </w:rPr>
        <w:t xml:space="preserve">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>rozumieć dzień od poniedziałku do piątku z wyłączeniem dni ustawowo wolnych od pracy.</w:t>
      </w:r>
    </w:p>
    <w:p w14:paraId="166DF160" w14:textId="77777777" w:rsidR="00B46840" w:rsidRPr="00C053EB" w:rsidRDefault="00E92922" w:rsidP="00817AE4">
      <w:pPr>
        <w:pStyle w:val="Akapitzlist"/>
        <w:widowControl w:val="0"/>
        <w:numPr>
          <w:ilvl w:val="0"/>
          <w:numId w:val="22"/>
        </w:numPr>
        <w:tabs>
          <w:tab w:val="left" w:pos="11337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val="pl-PL" w:eastAsia="ar-SA"/>
        </w:rPr>
      </w:pPr>
      <w:r w:rsidRPr="00B46840">
        <w:rPr>
          <w:rFonts w:asciiTheme="minorHAnsi" w:hAnsiTheme="minorHAnsi" w:cstheme="minorHAnsi"/>
          <w:sz w:val="20"/>
          <w:szCs w:val="20"/>
          <w:lang w:val="pl-PL"/>
        </w:rPr>
        <w:t xml:space="preserve">Wszelkie zmiany Umowy, z zastrzeżeniem zmiany osób, o </w:t>
      </w:r>
      <w:r w:rsidRPr="00C053EB">
        <w:rPr>
          <w:rFonts w:asciiTheme="minorHAnsi" w:hAnsiTheme="minorHAnsi" w:cstheme="minorHAnsi"/>
          <w:sz w:val="20"/>
          <w:szCs w:val="20"/>
          <w:lang w:val="pl-PL"/>
        </w:rPr>
        <w:t xml:space="preserve">których mowa w § </w:t>
      </w:r>
      <w:r w:rsidR="00701810" w:rsidRPr="00C053EB">
        <w:rPr>
          <w:rFonts w:asciiTheme="minorHAnsi" w:hAnsiTheme="minorHAnsi" w:cstheme="minorHAnsi"/>
          <w:sz w:val="20"/>
          <w:szCs w:val="20"/>
          <w:lang w:val="pl-PL"/>
        </w:rPr>
        <w:t>10</w:t>
      </w:r>
      <w:r w:rsidRPr="00C053EB">
        <w:rPr>
          <w:rFonts w:asciiTheme="minorHAnsi" w:hAnsiTheme="minorHAnsi" w:cstheme="minorHAnsi"/>
          <w:sz w:val="20"/>
          <w:szCs w:val="20"/>
          <w:lang w:val="pl-PL"/>
        </w:rPr>
        <w:t xml:space="preserve"> ust. 1 lub ich danych kontaktowych, wymagają zachowania formy pisemnej, pod rygorem nieważności. </w:t>
      </w:r>
    </w:p>
    <w:p w14:paraId="2A224742" w14:textId="4A0B66E3" w:rsidR="00B46840" w:rsidRPr="00154B94" w:rsidRDefault="00B46840" w:rsidP="000A0722">
      <w:pPr>
        <w:pStyle w:val="Akapitzlist"/>
        <w:widowControl w:val="0"/>
        <w:numPr>
          <w:ilvl w:val="0"/>
          <w:numId w:val="22"/>
        </w:numPr>
        <w:tabs>
          <w:tab w:val="left" w:pos="11337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val="pl-PL" w:eastAsia="ar-SA"/>
        </w:rPr>
      </w:pPr>
      <w:r w:rsidRPr="00154B94">
        <w:rPr>
          <w:rFonts w:asciiTheme="minorHAnsi" w:hAnsiTheme="minorHAnsi" w:cstheme="minorHAnsi"/>
          <w:sz w:val="20"/>
          <w:szCs w:val="20"/>
          <w:lang w:val="pl-PL"/>
        </w:rPr>
        <w:t xml:space="preserve">Zamawiający przewiduje możliwość przedłużenia terminu obowiązywania Umowy o maksymalnie 3 miesiące w sytuacji, gdy w terminie wskazanym w § 2  nie zostanie wykorzystana kwota maksymalnego wynagrodzenia Wykonawcy z tytułu realizacji Umowy ustalona w § 4 ust. 1. </w:t>
      </w:r>
    </w:p>
    <w:p w14:paraId="65B85C77" w14:textId="4C64DC38" w:rsidR="00674D6A" w:rsidRPr="000A0722" w:rsidRDefault="00560AE2" w:rsidP="000A0722">
      <w:pPr>
        <w:pStyle w:val="Akapitzlist"/>
        <w:widowControl w:val="0"/>
        <w:numPr>
          <w:ilvl w:val="0"/>
          <w:numId w:val="22"/>
        </w:numPr>
        <w:tabs>
          <w:tab w:val="left" w:pos="11337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val="pl-PL" w:eastAsia="ar-SA"/>
        </w:rPr>
      </w:pPr>
      <w:r w:rsidRPr="00C053EB">
        <w:rPr>
          <w:rFonts w:asciiTheme="minorHAnsi" w:hAnsiTheme="minorHAnsi" w:cstheme="minorHAnsi"/>
          <w:sz w:val="20"/>
          <w:szCs w:val="20"/>
          <w:lang w:val="pl-PL"/>
        </w:rPr>
        <w:t xml:space="preserve">Strony zgodnie oświadczają, że każda ze Stron będzie administratorem, w rozumieniu art. 4 pkt 7 Rozporządzenia Parlamentu Europejskiego i Rady (UE) 2016/679 z dnia 27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kwietnia 2016 r. w sprawie ochrony osób fizycznych w związku z przetwarzaniem danych osobowych i w sprawie swobodnego przepływu takich danych oraz uchylenia dyrektywy 95/46/WE (ogólne rozporządzenie o ochronie danych) (dalej „RODO”), danych osobowych w odniesieniu do danych osobowych osób fizycznych, które </w:t>
      </w:r>
      <w:r w:rsidR="00212F38">
        <w:rPr>
          <w:rFonts w:asciiTheme="minorHAnsi" w:hAnsiTheme="minorHAnsi" w:cstheme="minorHAnsi"/>
          <w:sz w:val="20"/>
          <w:szCs w:val="20"/>
          <w:lang w:val="pl-PL"/>
        </w:rPr>
        <w:t xml:space="preserve">zostały przekazane lub </w:t>
      </w: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będą przekazywane </w:t>
      </w:r>
      <w:r w:rsidRPr="000A0722">
        <w:rPr>
          <w:rFonts w:asciiTheme="minorHAnsi" w:hAnsiTheme="minorHAnsi" w:cstheme="minorHAnsi"/>
          <w:sz w:val="20"/>
          <w:szCs w:val="20"/>
          <w:lang w:val="pl-PL"/>
        </w:rPr>
        <w:t>przez drugą ze Stron w związku z</w:t>
      </w:r>
      <w:r w:rsidR="00212F38" w:rsidRPr="000A0722">
        <w:rPr>
          <w:rFonts w:asciiTheme="minorHAnsi" w:hAnsiTheme="minorHAnsi" w:cstheme="minorHAnsi"/>
          <w:sz w:val="20"/>
          <w:szCs w:val="20"/>
          <w:lang w:val="pl-PL"/>
        </w:rPr>
        <w:t xml:space="preserve"> zawarciem lub</w:t>
      </w:r>
      <w:r w:rsidRPr="000A0722">
        <w:rPr>
          <w:rFonts w:asciiTheme="minorHAnsi" w:hAnsiTheme="minorHAnsi" w:cstheme="minorHAnsi"/>
          <w:sz w:val="20"/>
          <w:szCs w:val="20"/>
          <w:lang w:val="pl-PL"/>
        </w:rPr>
        <w:t xml:space="preserve"> wykonywaniem niniejszej Umowy. Strony zobowiązują się do przetwarzania danych osobowych zgodnie z obowiązującymi przepisami a w szczególności do dopełniania zgodnie z art. 13 ust. 1-2 oraz art. 14 ust. 1-2 RODO obowiązku informacyjnego wobec osób, których dane dotyczą</w:t>
      </w:r>
      <w:r w:rsidR="00212F38" w:rsidRPr="000A0722">
        <w:rPr>
          <w:rFonts w:asciiTheme="minorHAnsi" w:hAnsiTheme="minorHAnsi" w:cstheme="minorHAnsi"/>
          <w:sz w:val="20"/>
          <w:szCs w:val="20"/>
          <w:lang w:val="pl-PL"/>
        </w:rPr>
        <w:t xml:space="preserve">, z zastrzeżeniem ust. </w:t>
      </w:r>
      <w:r w:rsidR="000A0722">
        <w:rPr>
          <w:rFonts w:asciiTheme="minorHAnsi" w:hAnsiTheme="minorHAnsi" w:cstheme="minorHAnsi"/>
          <w:sz w:val="20"/>
          <w:szCs w:val="20"/>
          <w:lang w:val="pl-PL"/>
        </w:rPr>
        <w:t>5</w:t>
      </w:r>
      <w:r w:rsidR="00212F38" w:rsidRPr="000A0722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8098A22" w14:textId="12FD999D" w:rsidR="00212F38" w:rsidRPr="00F734C9" w:rsidRDefault="00212F38" w:rsidP="00F734C9">
      <w:pPr>
        <w:pStyle w:val="Akapitzlist"/>
        <w:widowControl w:val="0"/>
        <w:numPr>
          <w:ilvl w:val="0"/>
          <w:numId w:val="22"/>
        </w:numPr>
        <w:tabs>
          <w:tab w:val="left" w:pos="11337"/>
        </w:tabs>
        <w:suppressAutoHyphens/>
        <w:ind w:left="284" w:hanging="284"/>
        <w:contextualSpacing w:val="0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</w:pPr>
      <w:r w:rsidRPr="000A0722">
        <w:rPr>
          <w:rFonts w:asciiTheme="minorHAnsi" w:hAnsiTheme="minorHAnsi" w:cstheme="minorHAnsi"/>
          <w:sz w:val="20"/>
          <w:szCs w:val="20"/>
          <w:lang w:val="pl-PL"/>
        </w:rPr>
        <w:t xml:space="preserve">Wykonawca </w:t>
      </w:r>
      <w:r w:rsidRPr="00F734C9">
        <w:rPr>
          <w:rFonts w:asciiTheme="minorHAnsi" w:hAnsiTheme="minorHAnsi" w:cstheme="minorHAnsi"/>
          <w:sz w:val="20"/>
          <w:szCs w:val="20"/>
          <w:lang w:val="pl-PL"/>
        </w:rPr>
        <w:t xml:space="preserve">zobowiązuje się </w:t>
      </w:r>
      <w:r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>poinformować</w:t>
      </w:r>
      <w:r w:rsid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 xml:space="preserve"> </w:t>
      </w:r>
      <w:r w:rsidR="00F734C9" w:rsidRPr="00F734C9">
        <w:rPr>
          <w:rFonts w:asciiTheme="minorHAnsi" w:hAnsiTheme="minorHAnsi" w:cstheme="minorHAnsi"/>
          <w:sz w:val="20"/>
          <w:szCs w:val="20"/>
          <w:lang w:val="pl-PL"/>
        </w:rPr>
        <w:t>w sposób pozwalający Zamawiającemu na skorzystanie</w:t>
      </w:r>
      <w:r w:rsidR="00F734C9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F734C9" w:rsidRPr="00F734C9">
        <w:rPr>
          <w:rFonts w:asciiTheme="minorHAnsi" w:hAnsiTheme="minorHAnsi" w:cstheme="minorHAnsi"/>
          <w:sz w:val="20"/>
          <w:szCs w:val="20"/>
          <w:lang w:val="pl-PL"/>
        </w:rPr>
        <w:t>z prawa odstąpienia od wykonania obowiązku informacyjnego,</w:t>
      </w:r>
      <w:r w:rsidR="00F734C9"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 xml:space="preserve"> przy uzyskaniu potwierdzenia wypełnienia obowiązku informacyjnego zgodnie z wymaganiami RODO, </w:t>
      </w:r>
      <w:r w:rsidR="006E1B09"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 xml:space="preserve">wszystkie </w:t>
      </w:r>
      <w:r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>osoby fizyczne</w:t>
      </w:r>
      <w:r w:rsidR="006E1B09"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 xml:space="preserve">, których dotyczą dane osobowe, których administratorem będzie zgodnie z ust. </w:t>
      </w:r>
      <w:r w:rsidR="000A0722"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>4</w:t>
      </w:r>
      <w:r w:rsidR="006E1B09"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 xml:space="preserve"> Zamawiający,</w:t>
      </w:r>
      <w:r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 xml:space="preserve"> o </w:t>
      </w:r>
      <w:r w:rsidR="00F734C9"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 xml:space="preserve">następujących </w:t>
      </w:r>
      <w:r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>zasadach przetwarzania przez Z</w:t>
      </w:r>
      <w:r w:rsidR="006E1B09"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>amawiającego</w:t>
      </w:r>
      <w:r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 xml:space="preserve"> ich danych osobowych</w:t>
      </w:r>
      <w:r w:rsidR="00F734C9" w:rsidRPr="00F734C9">
        <w:rPr>
          <w:rFonts w:asciiTheme="minorHAnsi" w:eastAsia="Cambria" w:hAnsiTheme="minorHAnsi" w:cstheme="minorHAnsi"/>
          <w:color w:val="000000" w:themeColor="text1"/>
          <w:sz w:val="20"/>
          <w:szCs w:val="20"/>
          <w:lang w:val="pl-PL"/>
        </w:rPr>
        <w:t>:</w:t>
      </w:r>
    </w:p>
    <w:p w14:paraId="51782BE8" w14:textId="6D56874A" w:rsidR="00F734C9" w:rsidRPr="00F734C9" w:rsidRDefault="00F734C9" w:rsidP="00F734C9">
      <w:pPr>
        <w:widowControl w:val="0"/>
        <w:numPr>
          <w:ilvl w:val="0"/>
          <w:numId w:val="41"/>
        </w:numPr>
        <w:suppressAutoHyphens/>
        <w:ind w:left="567" w:hanging="283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Administratorem Pana/Pani danych osobowych jest Zamawiający, tj. Polskie Wydawnictwo Muzyczne</w:t>
      </w:r>
      <w:r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                </w:t>
      </w: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 z siedzibą w Krakowie, al. Krasińskiego 11A, 31-111 Kraków. </w:t>
      </w:r>
    </w:p>
    <w:p w14:paraId="0A394B36" w14:textId="488DF103" w:rsidR="00F734C9" w:rsidRPr="00F734C9" w:rsidRDefault="00F734C9" w:rsidP="00F734C9">
      <w:pPr>
        <w:widowControl w:val="0"/>
        <w:numPr>
          <w:ilvl w:val="0"/>
          <w:numId w:val="41"/>
        </w:numPr>
        <w:suppressAutoHyphens/>
        <w:ind w:left="567" w:hanging="283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W sprawie ochrony swoich danych osobowych może Pan/Pani skontaktować się bezpośrednio</w:t>
      </w:r>
      <w:r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                                      </w:t>
      </w: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 z administratorem danych osobowych, przy użyciu adresu e-mail: </w:t>
      </w:r>
      <w:hyperlink r:id="rId8" w:history="1">
        <w:r w:rsidRPr="00F734C9">
          <w:rPr>
            <w:rStyle w:val="Hipercze"/>
            <w:rFonts w:asciiTheme="minorHAnsi" w:hAnsiTheme="minorHAnsi" w:cstheme="minorHAnsi"/>
            <w:i/>
            <w:iCs/>
            <w:sz w:val="20"/>
            <w:szCs w:val="20"/>
            <w:lang w:val="pl-PL"/>
          </w:rPr>
          <w:t>iod@pwm.com.pl</w:t>
        </w:r>
      </w:hyperlink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 lub pisemnie na adres siedziby Zamawiającego.</w:t>
      </w:r>
    </w:p>
    <w:p w14:paraId="5307079F" w14:textId="77777777" w:rsidR="00F734C9" w:rsidRPr="00F734C9" w:rsidRDefault="00F734C9" w:rsidP="00F734C9">
      <w:pPr>
        <w:widowControl w:val="0"/>
        <w:numPr>
          <w:ilvl w:val="0"/>
          <w:numId w:val="41"/>
        </w:numPr>
        <w:suppressAutoHyphens/>
        <w:ind w:left="567" w:hanging="283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Zamawiający będzie przetwarzać Pana/Pani dane osobowe w celach i na podstawach prawnych wskazanych poniżej:</w:t>
      </w:r>
    </w:p>
    <w:p w14:paraId="4FBC30A8" w14:textId="77777777" w:rsidR="00F734C9" w:rsidRPr="00F734C9" w:rsidRDefault="00F734C9" w:rsidP="00F734C9">
      <w:pPr>
        <w:widowControl w:val="0"/>
        <w:numPr>
          <w:ilvl w:val="0"/>
          <w:numId w:val="42"/>
        </w:numPr>
        <w:suppressAutoHyphens/>
        <w:ind w:left="851" w:hanging="284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w celu zawarcia i wykonania umowy, na podstawie art. 6 ust. 1 lit. b RODO,</w:t>
      </w:r>
    </w:p>
    <w:p w14:paraId="01A38B54" w14:textId="7A07B853" w:rsidR="00F734C9" w:rsidRPr="00F734C9" w:rsidRDefault="00F734C9" w:rsidP="00F734C9">
      <w:pPr>
        <w:widowControl w:val="0"/>
        <w:numPr>
          <w:ilvl w:val="0"/>
          <w:numId w:val="42"/>
        </w:numPr>
        <w:suppressAutoHyphens/>
        <w:ind w:left="851" w:hanging="284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w celu wykonywania obowiązków wynikających z przepisów o podatkach, rachunkowości</w:t>
      </w:r>
      <w:r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 </w:t>
      </w: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i innych przepisów powszechnie obowiązującego prawa, na podstawie art. 6 ust.1 lit. c RODO,</w:t>
      </w:r>
    </w:p>
    <w:p w14:paraId="7A24D760" w14:textId="77777777" w:rsidR="00F734C9" w:rsidRPr="00F734C9" w:rsidRDefault="00F734C9" w:rsidP="00F734C9">
      <w:pPr>
        <w:widowControl w:val="0"/>
        <w:numPr>
          <w:ilvl w:val="0"/>
          <w:numId w:val="42"/>
        </w:numPr>
        <w:suppressAutoHyphens/>
        <w:ind w:left="851" w:hanging="284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w celu dochodzenia roszczeń lub obrony przed roszczeniami, które mogą powstać na gruncie umowy, na podstawie art. 6 ust. 1 lit. f RODO. </w:t>
      </w:r>
    </w:p>
    <w:p w14:paraId="7267711D" w14:textId="77777777" w:rsidR="00F734C9" w:rsidRPr="00F734C9" w:rsidRDefault="00F734C9" w:rsidP="00F734C9">
      <w:pPr>
        <w:widowControl w:val="0"/>
        <w:numPr>
          <w:ilvl w:val="0"/>
          <w:numId w:val="41"/>
        </w:numPr>
        <w:suppressAutoHyphens/>
        <w:ind w:left="567" w:hanging="283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Pana/Pani dane osobowe będą przechowywane:</w:t>
      </w:r>
    </w:p>
    <w:p w14:paraId="056B58DB" w14:textId="77777777" w:rsidR="00F734C9" w:rsidRPr="00F734C9" w:rsidRDefault="00F734C9" w:rsidP="00F734C9">
      <w:pPr>
        <w:widowControl w:val="0"/>
        <w:numPr>
          <w:ilvl w:val="0"/>
          <w:numId w:val="43"/>
        </w:numPr>
        <w:suppressAutoHyphens/>
        <w:ind w:left="851" w:hanging="284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dla celu zawarcia i wykonania umowy, przez czas niezbędny do wykonania umowy,</w:t>
      </w:r>
    </w:p>
    <w:p w14:paraId="023C6BA8" w14:textId="0289B7B6" w:rsidR="00F734C9" w:rsidRPr="00F734C9" w:rsidRDefault="00F734C9" w:rsidP="00F734C9">
      <w:pPr>
        <w:widowControl w:val="0"/>
        <w:numPr>
          <w:ilvl w:val="0"/>
          <w:numId w:val="43"/>
        </w:numPr>
        <w:suppressAutoHyphens/>
        <w:ind w:left="851" w:hanging="284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dla celu wykonania obowiązku wynikającego z przepisów prawa, przez czas wskazany</w:t>
      </w:r>
      <w:r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 </w:t>
      </w: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w przepisach,</w:t>
      </w:r>
    </w:p>
    <w:p w14:paraId="62FAB1F1" w14:textId="77777777" w:rsidR="00F734C9" w:rsidRPr="00F734C9" w:rsidRDefault="00F734C9" w:rsidP="00F734C9">
      <w:pPr>
        <w:widowControl w:val="0"/>
        <w:numPr>
          <w:ilvl w:val="0"/>
          <w:numId w:val="43"/>
        </w:numPr>
        <w:suppressAutoHyphens/>
        <w:ind w:left="851" w:hanging="284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dla celu dochodzenia roszczeń, przez okres przedawnienia roszczeń, liczony od dnia wymagalności (termin spełnienia świadczenia).  </w:t>
      </w:r>
    </w:p>
    <w:p w14:paraId="4689674F" w14:textId="77777777" w:rsidR="00F734C9" w:rsidRPr="00F734C9" w:rsidRDefault="00F734C9" w:rsidP="00F734C9">
      <w:pPr>
        <w:widowControl w:val="0"/>
        <w:numPr>
          <w:ilvl w:val="0"/>
          <w:numId w:val="41"/>
        </w:numPr>
        <w:suppressAutoHyphens/>
        <w:ind w:left="567" w:hanging="283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Pana/Pani dane osobowe mogą być przekazane innym podmiotom w przypadkach przewidzianych prawem, jak również w sytuacji korzystania przez Zamawiającego z usług podwykonawców, tzw. procesorów (np. obsługa informatyczna), którzy mogą przetwarzać te dane wyłącznie na polecenie Zamawiającego i nie mogą wykorzystywać ich do własnych celów.</w:t>
      </w:r>
    </w:p>
    <w:p w14:paraId="204D1CBD" w14:textId="77777777" w:rsidR="00F734C9" w:rsidRPr="00F734C9" w:rsidRDefault="00F734C9" w:rsidP="00F734C9">
      <w:pPr>
        <w:widowControl w:val="0"/>
        <w:numPr>
          <w:ilvl w:val="0"/>
          <w:numId w:val="41"/>
        </w:numPr>
        <w:suppressAutoHyphens/>
        <w:ind w:left="567" w:hanging="283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Zgodnie z RODO, Zamawiającemu przysługuje prawo do:</w:t>
      </w:r>
    </w:p>
    <w:p w14:paraId="49544CBC" w14:textId="77777777" w:rsidR="00F734C9" w:rsidRPr="00F734C9" w:rsidRDefault="00F734C9" w:rsidP="00F734C9">
      <w:pPr>
        <w:widowControl w:val="0"/>
        <w:numPr>
          <w:ilvl w:val="0"/>
          <w:numId w:val="44"/>
        </w:numPr>
        <w:suppressAutoHyphens/>
        <w:ind w:left="851" w:hanging="284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dostępu do jego danych osobowych oraz otrzymania ich kopii, </w:t>
      </w:r>
    </w:p>
    <w:p w14:paraId="4210AC7A" w14:textId="77777777" w:rsidR="00F734C9" w:rsidRPr="00F734C9" w:rsidRDefault="00F734C9" w:rsidP="00F734C9">
      <w:pPr>
        <w:widowControl w:val="0"/>
        <w:numPr>
          <w:ilvl w:val="0"/>
          <w:numId w:val="44"/>
        </w:numPr>
        <w:suppressAutoHyphens/>
        <w:ind w:left="851" w:hanging="284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sprostowania (poprawiania) swoich danych, usunięcia, ograniczenia lub wniesienia sprzeciwu wobec ich przetwarzania, </w:t>
      </w:r>
    </w:p>
    <w:p w14:paraId="14B5988B" w14:textId="57B8D080" w:rsidR="00F734C9" w:rsidRPr="00F734C9" w:rsidRDefault="00F734C9" w:rsidP="00F734C9">
      <w:pPr>
        <w:widowControl w:val="0"/>
        <w:numPr>
          <w:ilvl w:val="0"/>
          <w:numId w:val="44"/>
        </w:numPr>
        <w:suppressAutoHyphens/>
        <w:ind w:left="851" w:hanging="284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lastRenderedPageBreak/>
        <w:t xml:space="preserve">przenoszenia danych,  </w:t>
      </w:r>
    </w:p>
    <w:p w14:paraId="15A9C645" w14:textId="77777777" w:rsidR="00F734C9" w:rsidRPr="00F734C9" w:rsidRDefault="00F734C9" w:rsidP="00F734C9">
      <w:pPr>
        <w:widowControl w:val="0"/>
        <w:numPr>
          <w:ilvl w:val="0"/>
          <w:numId w:val="44"/>
        </w:numPr>
        <w:suppressAutoHyphens/>
        <w:ind w:left="851" w:hanging="284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wniesienia skargi do organu nadzorczego.</w:t>
      </w:r>
    </w:p>
    <w:p w14:paraId="2D27FA44" w14:textId="77777777" w:rsidR="00F734C9" w:rsidRPr="00F734C9" w:rsidRDefault="00F734C9" w:rsidP="00F734C9">
      <w:pPr>
        <w:widowControl w:val="0"/>
        <w:numPr>
          <w:ilvl w:val="0"/>
          <w:numId w:val="41"/>
        </w:numPr>
        <w:suppressAutoHyphens/>
        <w:ind w:left="567" w:hanging="283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Podanie przez Zamawiającego jego danych osobowych jest warunkiem zawarcia i wykonania umowy.</w:t>
      </w:r>
    </w:p>
    <w:p w14:paraId="71B8DB31" w14:textId="77777777" w:rsidR="00F734C9" w:rsidRPr="00F734C9" w:rsidRDefault="00F734C9" w:rsidP="00F734C9">
      <w:pPr>
        <w:widowControl w:val="0"/>
        <w:numPr>
          <w:ilvl w:val="0"/>
          <w:numId w:val="41"/>
        </w:numPr>
        <w:suppressAutoHyphens/>
        <w:ind w:left="567" w:hanging="283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Zamawiający nie podejmuje decyzji opartych na zautomatyzowanym przetwarzaniu danych osobowych.</w:t>
      </w:r>
    </w:p>
    <w:p w14:paraId="2A27BC86" w14:textId="32D21266" w:rsidR="00F734C9" w:rsidRPr="00F734C9" w:rsidRDefault="00F734C9" w:rsidP="00F734C9">
      <w:pPr>
        <w:widowControl w:val="0"/>
        <w:numPr>
          <w:ilvl w:val="0"/>
          <w:numId w:val="41"/>
        </w:numPr>
        <w:suppressAutoHyphens/>
        <w:spacing w:after="120"/>
        <w:ind w:left="568" w:hanging="284"/>
        <w:jc w:val="both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F734C9">
        <w:rPr>
          <w:rFonts w:asciiTheme="minorHAnsi" w:hAnsiTheme="minorHAnsi" w:cstheme="minorHAnsi"/>
          <w:i/>
          <w:iCs/>
          <w:sz w:val="20"/>
          <w:szCs w:val="20"/>
          <w:lang w:val="pl-PL"/>
        </w:rPr>
        <w:t>Wobec przetwarzania danych osobowych opartego na podstawie art. 6 ust. 1 lit. f RODO (prawnie usprawiedliwiony interes administratora) przysługuje Panu/Pani uprawnienie do wniesienia sprzeciwu.</w:t>
      </w:r>
    </w:p>
    <w:p w14:paraId="53146556" w14:textId="14E5D0AD" w:rsidR="000A0722" w:rsidRPr="00F734C9" w:rsidRDefault="000A0722" w:rsidP="000A0722">
      <w:pPr>
        <w:pStyle w:val="Akapitzlist"/>
        <w:widowControl w:val="0"/>
        <w:numPr>
          <w:ilvl w:val="0"/>
          <w:numId w:val="22"/>
        </w:numPr>
        <w:tabs>
          <w:tab w:val="left" w:pos="11337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val="pl-PL" w:eastAsia="ar-SA"/>
        </w:rPr>
      </w:pPr>
      <w:r w:rsidRPr="00F734C9">
        <w:rPr>
          <w:rFonts w:asciiTheme="minorHAnsi" w:hAnsiTheme="minorHAnsi" w:cstheme="minorHAnsi"/>
          <w:sz w:val="20"/>
          <w:szCs w:val="20"/>
          <w:lang w:val="pl-PL"/>
        </w:rPr>
        <w:t xml:space="preserve">Załączniki do Umowy stanowią jej integralną część. </w:t>
      </w:r>
    </w:p>
    <w:p w14:paraId="67E37B33" w14:textId="1EA81855" w:rsidR="00674D6A" w:rsidRPr="000A0722" w:rsidRDefault="00E92922" w:rsidP="00674D6A">
      <w:pPr>
        <w:pStyle w:val="Akapitzlist"/>
        <w:widowControl w:val="0"/>
        <w:numPr>
          <w:ilvl w:val="0"/>
          <w:numId w:val="22"/>
        </w:numPr>
        <w:tabs>
          <w:tab w:val="left" w:pos="11337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val="pl-PL" w:eastAsia="ar-SA"/>
        </w:rPr>
      </w:pPr>
      <w:r w:rsidRPr="00F734C9">
        <w:rPr>
          <w:rFonts w:asciiTheme="minorHAnsi" w:hAnsiTheme="minorHAnsi" w:cstheme="minorHAnsi"/>
          <w:sz w:val="20"/>
          <w:szCs w:val="20"/>
          <w:lang w:val="pl-PL"/>
        </w:rPr>
        <w:t>W kwestiach nieuregulowanych</w:t>
      </w:r>
      <w:r w:rsidRPr="000A0722">
        <w:rPr>
          <w:rFonts w:asciiTheme="minorHAnsi" w:hAnsiTheme="minorHAnsi" w:cstheme="minorHAnsi"/>
          <w:sz w:val="20"/>
          <w:szCs w:val="20"/>
          <w:lang w:val="pl-PL"/>
        </w:rPr>
        <w:t xml:space="preserve"> Umową </w:t>
      </w:r>
      <w:r w:rsidR="000A0722">
        <w:rPr>
          <w:rFonts w:asciiTheme="minorHAnsi" w:hAnsiTheme="minorHAnsi" w:cstheme="minorHAnsi"/>
          <w:sz w:val="20"/>
          <w:szCs w:val="20"/>
          <w:lang w:val="pl-PL"/>
        </w:rPr>
        <w:t xml:space="preserve">znajdują </w:t>
      </w:r>
      <w:r w:rsidRPr="000A0722">
        <w:rPr>
          <w:rFonts w:asciiTheme="minorHAnsi" w:hAnsiTheme="minorHAnsi" w:cstheme="minorHAnsi"/>
          <w:sz w:val="20"/>
          <w:szCs w:val="20"/>
          <w:lang w:val="pl-PL"/>
        </w:rPr>
        <w:t xml:space="preserve">zastosowanie </w:t>
      </w:r>
      <w:r w:rsidR="000A0722">
        <w:rPr>
          <w:rFonts w:asciiTheme="minorHAnsi" w:hAnsiTheme="minorHAnsi" w:cstheme="minorHAnsi"/>
          <w:sz w:val="20"/>
          <w:szCs w:val="20"/>
          <w:lang w:val="pl-PL"/>
        </w:rPr>
        <w:t>właściwe przepisy prawa, w szczególności</w:t>
      </w:r>
      <w:r w:rsidRPr="000A0722">
        <w:rPr>
          <w:rFonts w:asciiTheme="minorHAnsi" w:hAnsiTheme="minorHAnsi" w:cstheme="minorHAnsi"/>
          <w:sz w:val="20"/>
          <w:szCs w:val="20"/>
          <w:lang w:val="pl-PL"/>
        </w:rPr>
        <w:t xml:space="preserve"> przepisy Kodeksu cywilnego.</w:t>
      </w:r>
    </w:p>
    <w:p w14:paraId="1803F67A" w14:textId="60B33DBC" w:rsidR="00674D6A" w:rsidRPr="000A0722" w:rsidRDefault="000A0722" w:rsidP="00674D6A">
      <w:pPr>
        <w:pStyle w:val="Akapitzlist"/>
        <w:widowControl w:val="0"/>
        <w:numPr>
          <w:ilvl w:val="0"/>
          <w:numId w:val="22"/>
        </w:numPr>
        <w:tabs>
          <w:tab w:val="left" w:pos="11337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val="pl-PL" w:eastAsia="ar-SA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Wszelkie s</w:t>
      </w:r>
      <w:r w:rsidR="00E92922" w:rsidRPr="000A0722">
        <w:rPr>
          <w:rFonts w:asciiTheme="minorHAnsi" w:hAnsiTheme="minorHAnsi" w:cstheme="minorHAnsi"/>
          <w:sz w:val="20"/>
          <w:szCs w:val="20"/>
          <w:lang w:val="pl-PL"/>
        </w:rPr>
        <w:t xml:space="preserve">pory powstałe na </w:t>
      </w:r>
      <w:r>
        <w:rPr>
          <w:rFonts w:asciiTheme="minorHAnsi" w:hAnsiTheme="minorHAnsi" w:cstheme="minorHAnsi"/>
          <w:sz w:val="20"/>
          <w:szCs w:val="20"/>
          <w:lang w:val="pl-PL"/>
        </w:rPr>
        <w:t>gruncie</w:t>
      </w:r>
      <w:r w:rsidR="00E92922" w:rsidRPr="000A0722">
        <w:rPr>
          <w:rFonts w:asciiTheme="minorHAnsi" w:hAnsiTheme="minorHAnsi" w:cstheme="minorHAnsi"/>
          <w:sz w:val="20"/>
          <w:szCs w:val="20"/>
          <w:lang w:val="pl-PL"/>
        </w:rPr>
        <w:t xml:space="preserve"> Umowy</w:t>
      </w:r>
      <w:r>
        <w:rPr>
          <w:rFonts w:asciiTheme="minorHAnsi" w:hAnsiTheme="minorHAnsi" w:cstheme="minorHAnsi"/>
          <w:sz w:val="20"/>
          <w:szCs w:val="20"/>
          <w:lang w:val="pl-PL"/>
        </w:rPr>
        <w:t>, w braku możliwości ich rozwiązania przez Strony na drodze polubownej,</w:t>
      </w:r>
      <w:r w:rsidR="00E92922" w:rsidRPr="000A0722">
        <w:rPr>
          <w:rFonts w:asciiTheme="minorHAnsi" w:hAnsiTheme="minorHAnsi" w:cstheme="minorHAnsi"/>
          <w:sz w:val="20"/>
          <w:szCs w:val="20"/>
          <w:lang w:val="pl-PL"/>
        </w:rPr>
        <w:t xml:space="preserve"> będą rozstrzygane przez sąd właściwy dla siedziby Zamawiającego. </w:t>
      </w:r>
    </w:p>
    <w:p w14:paraId="10B4A3E0" w14:textId="294004C6" w:rsidR="00560AE2" w:rsidRPr="00FE1A07" w:rsidRDefault="00560AE2" w:rsidP="00674D6A">
      <w:pPr>
        <w:pStyle w:val="Akapitzlist"/>
        <w:widowControl w:val="0"/>
        <w:numPr>
          <w:ilvl w:val="0"/>
          <w:numId w:val="22"/>
        </w:numPr>
        <w:tabs>
          <w:tab w:val="left" w:pos="11337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val="pl-PL" w:eastAsia="ar-SA"/>
        </w:rPr>
      </w:pPr>
      <w:r w:rsidRPr="00FE1A07">
        <w:rPr>
          <w:rFonts w:asciiTheme="minorHAnsi" w:hAnsiTheme="minorHAnsi" w:cstheme="minorHAnsi"/>
          <w:sz w:val="20"/>
          <w:szCs w:val="20"/>
          <w:lang w:val="pl-PL"/>
        </w:rPr>
        <w:t xml:space="preserve">Umowę sporządzono w trzech jednobrzmiących egzemplarzach, dwa egzemplarze dla Zamawiającego i jeden dla Wykonawcy. </w:t>
      </w:r>
    </w:p>
    <w:p w14:paraId="26D0A6F9" w14:textId="4E0BF9C5" w:rsidR="00560AE2" w:rsidRPr="00FE1A07" w:rsidRDefault="00560AE2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3C79E172" w14:textId="77777777" w:rsidR="0031410A" w:rsidRPr="00FE1A07" w:rsidRDefault="0031410A" w:rsidP="00560AE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B7DC639" w14:textId="3AA2FB5E" w:rsidR="0016470A" w:rsidRPr="00FE1A07" w:rsidRDefault="0016470A" w:rsidP="0016470A">
      <w:pPr>
        <w:tabs>
          <w:tab w:val="left" w:pos="9356"/>
        </w:tabs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val="pl-PL" w:eastAsia="ar-SA"/>
        </w:rPr>
      </w:pPr>
      <w:r w:rsidRPr="00FE1A07">
        <w:rPr>
          <w:rFonts w:asciiTheme="minorHAnsi" w:eastAsia="Times New Roman" w:hAnsiTheme="minorHAnsi" w:cstheme="minorHAnsi"/>
          <w:b/>
          <w:bCs/>
          <w:sz w:val="20"/>
          <w:szCs w:val="20"/>
          <w:lang w:val="pl-PL" w:eastAsia="ar-SA"/>
        </w:rPr>
        <w:t>Wykonawca                                                                                            Zamawiający</w:t>
      </w:r>
    </w:p>
    <w:p w14:paraId="732A3253" w14:textId="77777777" w:rsidR="0016470A" w:rsidRPr="00FE1A07" w:rsidRDefault="0016470A" w:rsidP="0016470A">
      <w:pPr>
        <w:rPr>
          <w:rFonts w:asciiTheme="minorHAnsi" w:hAnsiTheme="minorHAnsi" w:cstheme="minorHAnsi"/>
          <w:b/>
          <w:bCs/>
          <w:sz w:val="20"/>
          <w:szCs w:val="20"/>
          <w:lang w:val="pl-PL" w:eastAsia="ar-SA"/>
        </w:rPr>
      </w:pPr>
    </w:p>
    <w:p w14:paraId="34D98E24" w14:textId="77777777" w:rsidR="0016470A" w:rsidRPr="00FE1A07" w:rsidRDefault="0016470A" w:rsidP="0016470A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192EDBD0" w14:textId="77777777" w:rsidR="0016470A" w:rsidRPr="00FE1A07" w:rsidRDefault="0016470A" w:rsidP="0016470A">
      <w:pPr>
        <w:rPr>
          <w:rFonts w:asciiTheme="minorHAnsi" w:hAnsiTheme="minorHAnsi" w:cstheme="minorHAnsi"/>
          <w:sz w:val="16"/>
          <w:szCs w:val="16"/>
          <w:lang w:val="pl-PL"/>
        </w:rPr>
      </w:pPr>
    </w:p>
    <w:p w14:paraId="35B38125" w14:textId="77777777" w:rsidR="0016470A" w:rsidRPr="00FE1A07" w:rsidRDefault="0016470A" w:rsidP="0016470A">
      <w:pPr>
        <w:rPr>
          <w:rFonts w:asciiTheme="minorHAnsi" w:hAnsiTheme="minorHAnsi" w:cstheme="minorHAnsi"/>
          <w:sz w:val="18"/>
          <w:szCs w:val="18"/>
          <w:lang w:val="pl-PL"/>
        </w:rPr>
      </w:pPr>
    </w:p>
    <w:p w14:paraId="426E4654" w14:textId="392BBEDC" w:rsidR="0016470A" w:rsidRPr="00FE1A07" w:rsidRDefault="0016470A" w:rsidP="0016470A">
      <w:pPr>
        <w:jc w:val="center"/>
        <w:rPr>
          <w:rFonts w:asciiTheme="minorHAnsi" w:hAnsiTheme="minorHAnsi" w:cstheme="minorHAnsi"/>
          <w:sz w:val="18"/>
          <w:szCs w:val="18"/>
          <w:lang w:val="pl-PL"/>
        </w:rPr>
      </w:pPr>
      <w:r w:rsidRPr="00FE1A07">
        <w:rPr>
          <w:rFonts w:asciiTheme="minorHAnsi" w:hAnsiTheme="minorHAnsi" w:cstheme="minorHAnsi"/>
          <w:sz w:val="18"/>
          <w:szCs w:val="18"/>
          <w:lang w:val="pl-PL"/>
        </w:rPr>
        <w:t xml:space="preserve">……………………………………………………….                                                               ……………………………………………………….   </w:t>
      </w:r>
    </w:p>
    <w:p w14:paraId="1B8CCED9" w14:textId="7F4959CA" w:rsidR="0016470A" w:rsidRPr="00FE1A07" w:rsidRDefault="0016470A" w:rsidP="0016470A">
      <w:pPr>
        <w:ind w:left="5672" w:firstLine="709"/>
        <w:rPr>
          <w:rFonts w:asciiTheme="minorHAnsi" w:hAnsiTheme="minorHAnsi" w:cstheme="minorHAnsi"/>
          <w:b/>
          <w:bCs/>
          <w:color w:val="000000"/>
          <w:sz w:val="18"/>
          <w:szCs w:val="18"/>
          <w:lang w:val="pl-PL"/>
        </w:rPr>
      </w:pPr>
      <w:r w:rsidRPr="00FE1A07">
        <w:rPr>
          <w:rFonts w:asciiTheme="minorHAnsi" w:hAnsiTheme="minorHAnsi" w:cstheme="minorHAnsi"/>
          <w:b/>
          <w:color w:val="000000"/>
          <w:sz w:val="18"/>
          <w:szCs w:val="18"/>
          <w:lang w:val="pl-PL"/>
        </w:rPr>
        <w:t xml:space="preserve">   Agata Gołębiowska</w:t>
      </w:r>
    </w:p>
    <w:p w14:paraId="03E81581" w14:textId="6E55C6DC" w:rsidR="0016470A" w:rsidRPr="00FE1A07" w:rsidRDefault="0016470A" w:rsidP="0016470A">
      <w:pPr>
        <w:ind w:left="4964" w:firstLine="708"/>
        <w:rPr>
          <w:rFonts w:asciiTheme="minorHAnsi" w:hAnsiTheme="minorHAnsi" w:cstheme="minorHAnsi"/>
          <w:color w:val="000000"/>
          <w:sz w:val="18"/>
          <w:szCs w:val="18"/>
          <w:lang w:val="pl-PL"/>
        </w:rPr>
      </w:pPr>
      <w:r w:rsidRPr="00FE1A07">
        <w:rPr>
          <w:rFonts w:asciiTheme="minorHAnsi" w:hAnsiTheme="minorHAnsi" w:cstheme="minorHAnsi"/>
          <w:color w:val="000000"/>
          <w:sz w:val="18"/>
          <w:szCs w:val="18"/>
          <w:lang w:val="pl-PL"/>
        </w:rPr>
        <w:t>zastępca dyrektora ds. ekonomicznych</w:t>
      </w:r>
    </w:p>
    <w:p w14:paraId="798DB1F4" w14:textId="6BBAD9D5" w:rsidR="0016470A" w:rsidRPr="00FE1A07" w:rsidRDefault="0016470A" w:rsidP="0016470A">
      <w:pPr>
        <w:ind w:left="6374" w:firstLine="7"/>
        <w:rPr>
          <w:rFonts w:asciiTheme="minorHAnsi" w:hAnsiTheme="minorHAnsi" w:cstheme="minorHAnsi"/>
          <w:color w:val="000000"/>
          <w:sz w:val="18"/>
          <w:szCs w:val="18"/>
          <w:lang w:val="pl-PL"/>
        </w:rPr>
      </w:pPr>
      <w:r w:rsidRPr="00FE1A07">
        <w:rPr>
          <w:rFonts w:asciiTheme="minorHAnsi" w:hAnsiTheme="minorHAnsi" w:cstheme="minorHAnsi"/>
          <w:color w:val="000000"/>
          <w:sz w:val="18"/>
          <w:szCs w:val="18"/>
          <w:lang w:val="pl-PL"/>
        </w:rPr>
        <w:t xml:space="preserve"> </w:t>
      </w:r>
      <w:r w:rsidR="00FB7991" w:rsidRPr="00FE1A07">
        <w:rPr>
          <w:rFonts w:asciiTheme="minorHAnsi" w:hAnsiTheme="minorHAnsi" w:cstheme="minorHAnsi"/>
          <w:color w:val="000000"/>
          <w:sz w:val="18"/>
          <w:szCs w:val="18"/>
          <w:lang w:val="pl-PL"/>
        </w:rPr>
        <w:t xml:space="preserve"> </w:t>
      </w:r>
      <w:r w:rsidRPr="00FE1A07">
        <w:rPr>
          <w:rFonts w:asciiTheme="minorHAnsi" w:hAnsiTheme="minorHAnsi" w:cstheme="minorHAnsi"/>
          <w:color w:val="000000"/>
          <w:sz w:val="18"/>
          <w:szCs w:val="18"/>
          <w:lang w:val="pl-PL"/>
        </w:rPr>
        <w:t xml:space="preserve">  główny księgowy</w:t>
      </w:r>
    </w:p>
    <w:p w14:paraId="4BF0D168" w14:textId="77777777" w:rsidR="0016470A" w:rsidRPr="00FE1A07" w:rsidRDefault="0016470A" w:rsidP="0016470A">
      <w:pPr>
        <w:ind w:left="5665" w:firstLine="7"/>
        <w:jc w:val="center"/>
        <w:rPr>
          <w:rFonts w:asciiTheme="minorHAnsi" w:hAnsiTheme="minorHAnsi" w:cstheme="minorHAnsi"/>
          <w:color w:val="000000"/>
          <w:sz w:val="18"/>
          <w:szCs w:val="18"/>
          <w:lang w:val="pl-PL"/>
        </w:rPr>
      </w:pPr>
    </w:p>
    <w:p w14:paraId="709E4EAE" w14:textId="77777777" w:rsidR="0016470A" w:rsidRPr="00FE1A07" w:rsidRDefault="0016470A" w:rsidP="0016470A">
      <w:pPr>
        <w:ind w:left="5665" w:firstLine="7"/>
        <w:jc w:val="center"/>
        <w:rPr>
          <w:rFonts w:asciiTheme="minorHAnsi" w:hAnsiTheme="minorHAnsi" w:cstheme="minorHAnsi"/>
          <w:color w:val="000000"/>
          <w:sz w:val="18"/>
          <w:szCs w:val="18"/>
          <w:lang w:val="pl-PL"/>
        </w:rPr>
      </w:pPr>
    </w:p>
    <w:p w14:paraId="2BEDB8C5" w14:textId="77777777" w:rsidR="0090679B" w:rsidRPr="00FE1A07" w:rsidRDefault="0090679B" w:rsidP="0016470A">
      <w:pPr>
        <w:ind w:left="4963" w:firstLine="709"/>
        <w:rPr>
          <w:rFonts w:asciiTheme="minorHAnsi" w:hAnsiTheme="minorHAnsi" w:cstheme="minorHAnsi"/>
          <w:color w:val="000000"/>
          <w:sz w:val="18"/>
          <w:szCs w:val="18"/>
          <w:lang w:val="pl-PL"/>
        </w:rPr>
      </w:pPr>
    </w:p>
    <w:p w14:paraId="069D4A8C" w14:textId="77777777" w:rsidR="0090679B" w:rsidRPr="00FE1A07" w:rsidRDefault="0090679B" w:rsidP="0016470A">
      <w:pPr>
        <w:ind w:left="4963" w:firstLine="709"/>
        <w:rPr>
          <w:rFonts w:asciiTheme="minorHAnsi" w:hAnsiTheme="minorHAnsi" w:cstheme="minorHAnsi"/>
          <w:color w:val="000000"/>
          <w:sz w:val="18"/>
          <w:szCs w:val="18"/>
          <w:lang w:val="pl-PL"/>
        </w:rPr>
      </w:pPr>
    </w:p>
    <w:p w14:paraId="043D697E" w14:textId="59D6202D" w:rsidR="0016470A" w:rsidRPr="00FE1A07" w:rsidRDefault="0016470A" w:rsidP="0016470A">
      <w:pPr>
        <w:ind w:left="4963" w:firstLine="709"/>
        <w:rPr>
          <w:rFonts w:asciiTheme="minorHAnsi" w:hAnsiTheme="minorHAnsi" w:cstheme="minorHAnsi"/>
          <w:sz w:val="18"/>
          <w:szCs w:val="18"/>
          <w:lang w:val="pl-PL"/>
        </w:rPr>
      </w:pPr>
      <w:r w:rsidRPr="00FE1A07">
        <w:rPr>
          <w:rFonts w:asciiTheme="minorHAnsi" w:hAnsiTheme="minorHAnsi" w:cstheme="minorHAnsi"/>
          <w:color w:val="000000"/>
          <w:sz w:val="18"/>
          <w:szCs w:val="18"/>
          <w:lang w:val="pl-PL"/>
        </w:rPr>
        <w:t xml:space="preserve">    </w:t>
      </w:r>
      <w:r w:rsidRPr="00FE1A07">
        <w:rPr>
          <w:rFonts w:asciiTheme="minorHAnsi" w:hAnsiTheme="minorHAnsi" w:cstheme="minorHAnsi"/>
          <w:sz w:val="18"/>
          <w:szCs w:val="18"/>
          <w:lang w:val="pl-PL"/>
        </w:rPr>
        <w:t xml:space="preserve">……………………………………………………….   </w:t>
      </w:r>
    </w:p>
    <w:p w14:paraId="4304B90D" w14:textId="48345677" w:rsidR="0016470A" w:rsidRPr="00FE1A07" w:rsidRDefault="0016470A" w:rsidP="0016470A">
      <w:pPr>
        <w:ind w:left="5672" w:firstLine="709"/>
        <w:rPr>
          <w:rFonts w:asciiTheme="minorHAnsi" w:hAnsiTheme="minorHAnsi" w:cstheme="minorHAnsi"/>
          <w:b/>
          <w:bCs/>
          <w:color w:val="000000"/>
          <w:sz w:val="18"/>
          <w:szCs w:val="18"/>
          <w:lang w:val="pl-PL"/>
        </w:rPr>
      </w:pPr>
      <w:r w:rsidRPr="00FE1A07">
        <w:rPr>
          <w:rFonts w:asciiTheme="minorHAnsi" w:hAnsiTheme="minorHAnsi" w:cstheme="minorHAnsi"/>
          <w:b/>
          <w:bCs/>
          <w:sz w:val="18"/>
          <w:szCs w:val="18"/>
          <w:lang w:val="pl-PL"/>
        </w:rPr>
        <w:t xml:space="preserve">     dr </w:t>
      </w:r>
      <w:r w:rsidRPr="00FE1A07">
        <w:rPr>
          <w:rFonts w:asciiTheme="minorHAnsi" w:hAnsiTheme="minorHAnsi" w:cstheme="minorHAnsi"/>
          <w:b/>
          <w:bCs/>
          <w:color w:val="000000"/>
          <w:sz w:val="18"/>
          <w:szCs w:val="18"/>
          <w:lang w:val="pl-PL"/>
        </w:rPr>
        <w:t>Daniel</w:t>
      </w:r>
      <w:r w:rsidRPr="00FE1A07">
        <w:rPr>
          <w:rFonts w:asciiTheme="minorHAnsi" w:hAnsiTheme="minorHAnsi" w:cstheme="minorHAnsi"/>
          <w:b/>
          <w:color w:val="000000"/>
          <w:sz w:val="18"/>
          <w:szCs w:val="18"/>
          <w:lang w:val="pl-PL"/>
        </w:rPr>
        <w:t xml:space="preserve"> Cichy</w:t>
      </w:r>
    </w:p>
    <w:p w14:paraId="022ACA0E" w14:textId="01BFE6F4" w:rsidR="00000B04" w:rsidRPr="00FE1A07" w:rsidRDefault="0016470A" w:rsidP="002F3BB3">
      <w:pPr>
        <w:ind w:left="5672"/>
        <w:rPr>
          <w:rFonts w:asciiTheme="minorHAnsi" w:hAnsiTheme="minorHAnsi" w:cstheme="minorHAnsi"/>
          <w:b/>
          <w:sz w:val="18"/>
          <w:szCs w:val="18"/>
          <w:lang w:val="pl-PL"/>
        </w:rPr>
      </w:pPr>
      <w:r w:rsidRPr="00FE1A07">
        <w:rPr>
          <w:rFonts w:asciiTheme="minorHAnsi" w:hAnsiTheme="minorHAnsi" w:cstheme="minorHAnsi"/>
          <w:color w:val="000000"/>
          <w:sz w:val="18"/>
          <w:szCs w:val="18"/>
          <w:lang w:val="pl-PL"/>
        </w:rPr>
        <w:t xml:space="preserve">        dyrektor - redaktor naczelny</w:t>
      </w:r>
    </w:p>
    <w:sectPr w:rsidR="00000B04" w:rsidRPr="00FE1A07" w:rsidSect="00B03B45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6182B" w14:textId="77777777" w:rsidR="00FF68F4" w:rsidRDefault="00FF68F4" w:rsidP="007971AD">
      <w:r>
        <w:separator/>
      </w:r>
    </w:p>
  </w:endnote>
  <w:endnote w:type="continuationSeparator" w:id="0">
    <w:p w14:paraId="45E17643" w14:textId="77777777" w:rsidR="00FF68F4" w:rsidRDefault="00FF68F4" w:rsidP="0079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20"/>
        <w:szCs w:val="20"/>
      </w:rPr>
      <w:id w:val="1589658965"/>
      <w:docPartObj>
        <w:docPartGallery w:val="Page Numbers (Bottom of Page)"/>
        <w:docPartUnique/>
      </w:docPartObj>
    </w:sdtPr>
    <w:sdtContent>
      <w:p w14:paraId="560AF6F2" w14:textId="7737C4E5" w:rsidR="00470C4D" w:rsidRPr="00470C4D" w:rsidRDefault="00470C4D">
        <w:pPr>
          <w:pStyle w:val="Stopka"/>
          <w:jc w:val="right"/>
          <w:rPr>
            <w:rFonts w:asciiTheme="majorHAnsi" w:hAnsiTheme="majorHAnsi" w:cstheme="majorHAnsi"/>
            <w:sz w:val="20"/>
            <w:szCs w:val="20"/>
          </w:rPr>
        </w:pPr>
        <w:r w:rsidRPr="00470C4D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470C4D">
          <w:rPr>
            <w:rFonts w:asciiTheme="majorHAnsi" w:hAnsiTheme="majorHAnsi" w:cstheme="majorHAnsi"/>
            <w:sz w:val="20"/>
            <w:szCs w:val="20"/>
          </w:rPr>
          <w:instrText>PAGE   \* MERGEFORMAT</w:instrText>
        </w:r>
        <w:r w:rsidRPr="00470C4D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Pr="00470C4D">
          <w:rPr>
            <w:rFonts w:asciiTheme="majorHAnsi" w:hAnsiTheme="majorHAnsi" w:cstheme="majorHAnsi"/>
            <w:sz w:val="20"/>
            <w:szCs w:val="20"/>
            <w:lang w:val="pl-PL"/>
          </w:rPr>
          <w:t>2</w:t>
        </w:r>
        <w:r w:rsidRPr="00470C4D">
          <w:rPr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43C24206" w14:textId="77777777" w:rsidR="00470C4D" w:rsidRDefault="00470C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69666" w14:textId="77777777" w:rsidR="00FF68F4" w:rsidRDefault="00FF68F4" w:rsidP="007971AD">
      <w:r>
        <w:separator/>
      </w:r>
    </w:p>
  </w:footnote>
  <w:footnote w:type="continuationSeparator" w:id="0">
    <w:p w14:paraId="5BADA008" w14:textId="77777777" w:rsidR="00FF68F4" w:rsidRDefault="00FF68F4" w:rsidP="007971AD">
      <w:r>
        <w:continuationSeparator/>
      </w:r>
    </w:p>
  </w:footnote>
  <w:footnote w:id="1">
    <w:p w14:paraId="56203648" w14:textId="327E5208" w:rsidR="006760BB" w:rsidRPr="00344287" w:rsidRDefault="006760BB" w:rsidP="006760BB">
      <w:pPr>
        <w:pStyle w:val="Tekstprzypisudolnego"/>
        <w:rPr>
          <w:rFonts w:asciiTheme="majorHAnsi" w:hAnsiTheme="majorHAnsi" w:cstheme="majorHAnsi"/>
          <w:sz w:val="16"/>
          <w:szCs w:val="16"/>
          <w:lang w:val="pl-PL"/>
        </w:rPr>
      </w:pPr>
      <w:r w:rsidRPr="00710AD1">
        <w:rPr>
          <w:rStyle w:val="Odwoanieprzypisudolnego"/>
          <w:rFonts w:asciiTheme="majorHAnsi" w:hAnsiTheme="majorHAnsi" w:cstheme="majorHAnsi"/>
          <w:sz w:val="16"/>
          <w:szCs w:val="16"/>
          <w:lang w:val="pl-PL"/>
        </w:rPr>
        <w:footnoteRef/>
      </w:r>
      <w:r w:rsidRPr="00710AD1">
        <w:rPr>
          <w:rFonts w:asciiTheme="majorHAnsi" w:hAnsiTheme="majorHAnsi" w:cstheme="majorHAnsi"/>
          <w:sz w:val="16"/>
          <w:szCs w:val="16"/>
          <w:lang w:val="pl-PL"/>
        </w:rPr>
        <w:t xml:space="preserve"> </w:t>
      </w:r>
      <w:r>
        <w:rPr>
          <w:rFonts w:asciiTheme="majorHAnsi" w:hAnsiTheme="majorHAnsi" w:cstheme="majorHAnsi"/>
          <w:sz w:val="16"/>
          <w:szCs w:val="16"/>
          <w:lang w:val="pl-PL"/>
        </w:rPr>
        <w:t>Wypełnione: formularz oferty - załącznik nr 2 do Zapytania ofertowego i formularz kalkulacyjno-cenowy - załącznik nr 2A do Zapytania ofertowego</w:t>
      </w:r>
    </w:p>
  </w:footnote>
  <w:footnote w:id="2">
    <w:p w14:paraId="7B16F9F0" w14:textId="26455CF5" w:rsidR="0031410A" w:rsidRPr="00623852" w:rsidRDefault="0031410A">
      <w:pPr>
        <w:pStyle w:val="Tekstprzypisudolnego"/>
        <w:rPr>
          <w:rFonts w:asciiTheme="majorHAnsi" w:hAnsiTheme="majorHAnsi" w:cstheme="majorHAnsi"/>
          <w:sz w:val="16"/>
          <w:szCs w:val="16"/>
          <w:lang w:val="pl-PL"/>
        </w:rPr>
      </w:pPr>
      <w:r w:rsidRPr="00623852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23852">
        <w:rPr>
          <w:rFonts w:asciiTheme="majorHAnsi" w:hAnsiTheme="majorHAnsi" w:cstheme="majorHAnsi"/>
          <w:sz w:val="16"/>
          <w:szCs w:val="16"/>
        </w:rPr>
        <w:t xml:space="preserve"> </w:t>
      </w:r>
      <w:r w:rsidRPr="00623852">
        <w:rPr>
          <w:rFonts w:asciiTheme="majorHAnsi" w:hAnsiTheme="majorHAnsi" w:cstheme="majorHAnsi"/>
          <w:sz w:val="16"/>
          <w:szCs w:val="16"/>
          <w:lang w:val="pl-PL"/>
        </w:rPr>
        <w:t>Zgodnie z ofertą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7FF4"/>
    <w:multiLevelType w:val="hybridMultilevel"/>
    <w:tmpl w:val="246241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4CE"/>
    <w:multiLevelType w:val="hybridMultilevel"/>
    <w:tmpl w:val="F7227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31F5C"/>
    <w:multiLevelType w:val="hybridMultilevel"/>
    <w:tmpl w:val="A9A0C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3735A"/>
    <w:multiLevelType w:val="hybridMultilevel"/>
    <w:tmpl w:val="5F861C58"/>
    <w:lvl w:ilvl="0" w:tplc="072EEC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E7031"/>
    <w:multiLevelType w:val="hybridMultilevel"/>
    <w:tmpl w:val="A8929C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03C77"/>
    <w:multiLevelType w:val="hybridMultilevel"/>
    <w:tmpl w:val="CDFE461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1B5DDA"/>
    <w:multiLevelType w:val="multilevel"/>
    <w:tmpl w:val="DC4A7B96"/>
    <w:styleLink w:val="Zaimportowanystyl2"/>
    <w:lvl w:ilvl="0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BCA1D23"/>
    <w:multiLevelType w:val="hybridMultilevel"/>
    <w:tmpl w:val="0B866C2C"/>
    <w:numStyleLink w:val="Zaimportowanystyl1"/>
  </w:abstractNum>
  <w:abstractNum w:abstractNumId="8" w15:restartNumberingAfterBreak="0">
    <w:nsid w:val="2D9328FE"/>
    <w:multiLevelType w:val="hybridMultilevel"/>
    <w:tmpl w:val="0B96E388"/>
    <w:lvl w:ilvl="0" w:tplc="42DA2918">
      <w:start w:val="1"/>
      <w:numFmt w:val="decimal"/>
      <w:lvlText w:val="%1."/>
      <w:lvlJc w:val="left"/>
      <w:pPr>
        <w:ind w:left="34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9" w15:restartNumberingAfterBreak="0">
    <w:nsid w:val="31A823F6"/>
    <w:multiLevelType w:val="hybridMultilevel"/>
    <w:tmpl w:val="A8929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63812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C66DB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8580A"/>
    <w:multiLevelType w:val="hybridMultilevel"/>
    <w:tmpl w:val="885A64D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ED6549C"/>
    <w:multiLevelType w:val="hybridMultilevel"/>
    <w:tmpl w:val="4A0E4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F60AD"/>
    <w:multiLevelType w:val="hybridMultilevel"/>
    <w:tmpl w:val="22CAF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C5085"/>
    <w:multiLevelType w:val="hybridMultilevel"/>
    <w:tmpl w:val="A8929C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81B37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4C93639C"/>
    <w:multiLevelType w:val="hybridMultilevel"/>
    <w:tmpl w:val="30964756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EE31452"/>
    <w:multiLevelType w:val="hybridMultilevel"/>
    <w:tmpl w:val="9F5CF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F3501"/>
    <w:multiLevelType w:val="multilevel"/>
    <w:tmpl w:val="4B00AAA8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20" w15:restartNumberingAfterBreak="0">
    <w:nsid w:val="500358F6"/>
    <w:multiLevelType w:val="hybridMultilevel"/>
    <w:tmpl w:val="5D7AA8F6"/>
    <w:lvl w:ilvl="0" w:tplc="694876A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BAF33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0A88E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5C06E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676A2B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944D2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697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4CA92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95A4C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0365F58"/>
    <w:multiLevelType w:val="hybridMultilevel"/>
    <w:tmpl w:val="0B866C2C"/>
    <w:styleLink w:val="Zaimportowanystyl1"/>
    <w:lvl w:ilvl="0" w:tplc="4E0EE87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17AB7E8">
      <w:start w:val="1"/>
      <w:numFmt w:val="lowerLetter"/>
      <w:lvlText w:val="%2."/>
      <w:lvlJc w:val="left"/>
      <w:pPr>
        <w:ind w:left="720" w:hanging="69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0F2CAF8">
      <w:start w:val="1"/>
      <w:numFmt w:val="lowerRoman"/>
      <w:lvlText w:val="%3."/>
      <w:lvlJc w:val="left"/>
      <w:pPr>
        <w:tabs>
          <w:tab w:val="left" w:pos="284"/>
        </w:tabs>
        <w:ind w:left="1440" w:hanging="61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A942CD0">
      <w:start w:val="1"/>
      <w:numFmt w:val="decimal"/>
      <w:lvlText w:val="%4."/>
      <w:lvlJc w:val="left"/>
      <w:pPr>
        <w:tabs>
          <w:tab w:val="left" w:pos="284"/>
        </w:tabs>
        <w:ind w:left="2160" w:hanging="67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EC48EC4">
      <w:start w:val="1"/>
      <w:numFmt w:val="lowerLetter"/>
      <w:lvlText w:val="%5."/>
      <w:lvlJc w:val="left"/>
      <w:pPr>
        <w:tabs>
          <w:tab w:val="left" w:pos="284"/>
        </w:tabs>
        <w:ind w:left="2880" w:hanging="66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DFA038C">
      <w:start w:val="1"/>
      <w:numFmt w:val="lowerRoman"/>
      <w:lvlText w:val="%6."/>
      <w:lvlJc w:val="left"/>
      <w:pPr>
        <w:tabs>
          <w:tab w:val="left" w:pos="284"/>
        </w:tabs>
        <w:ind w:left="3600" w:hanging="5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B0C17DC">
      <w:start w:val="1"/>
      <w:numFmt w:val="decimal"/>
      <w:lvlText w:val="%7."/>
      <w:lvlJc w:val="left"/>
      <w:pPr>
        <w:tabs>
          <w:tab w:val="left" w:pos="284"/>
        </w:tabs>
        <w:ind w:left="4320" w:hanging="64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B183726">
      <w:start w:val="1"/>
      <w:numFmt w:val="lowerLetter"/>
      <w:lvlText w:val="%8."/>
      <w:lvlJc w:val="left"/>
      <w:pPr>
        <w:tabs>
          <w:tab w:val="left" w:pos="284"/>
        </w:tabs>
        <w:ind w:left="5040" w:hanging="63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E2E543A">
      <w:start w:val="1"/>
      <w:numFmt w:val="lowerRoman"/>
      <w:lvlText w:val="%9."/>
      <w:lvlJc w:val="left"/>
      <w:pPr>
        <w:tabs>
          <w:tab w:val="left" w:pos="284"/>
        </w:tabs>
        <w:ind w:left="5760" w:hanging="55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2" w15:restartNumberingAfterBreak="0">
    <w:nsid w:val="5B755809"/>
    <w:multiLevelType w:val="hybridMultilevel"/>
    <w:tmpl w:val="3E140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87121"/>
    <w:multiLevelType w:val="hybridMultilevel"/>
    <w:tmpl w:val="AF6AE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56FA4"/>
    <w:multiLevelType w:val="hybridMultilevel"/>
    <w:tmpl w:val="7528F706"/>
    <w:lvl w:ilvl="0" w:tplc="3FB8D6B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AA21BF"/>
    <w:multiLevelType w:val="hybridMultilevel"/>
    <w:tmpl w:val="92C2A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03AE7"/>
    <w:multiLevelType w:val="hybridMultilevel"/>
    <w:tmpl w:val="CDFE461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1E14533"/>
    <w:multiLevelType w:val="hybridMultilevel"/>
    <w:tmpl w:val="CDFE461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2366A48"/>
    <w:multiLevelType w:val="hybridMultilevel"/>
    <w:tmpl w:val="A41C4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A7B8C"/>
    <w:multiLevelType w:val="hybridMultilevel"/>
    <w:tmpl w:val="055CDA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31D99"/>
    <w:multiLevelType w:val="multilevel"/>
    <w:tmpl w:val="DC4A7B96"/>
    <w:numStyleLink w:val="Zaimportowanystyl2"/>
  </w:abstractNum>
  <w:abstractNum w:abstractNumId="31" w15:restartNumberingAfterBreak="0">
    <w:nsid w:val="65967095"/>
    <w:multiLevelType w:val="hybridMultilevel"/>
    <w:tmpl w:val="39DC2BB4"/>
    <w:lvl w:ilvl="0" w:tplc="06E265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A3BC2"/>
    <w:multiLevelType w:val="hybridMultilevel"/>
    <w:tmpl w:val="72DAB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01EC4"/>
    <w:multiLevelType w:val="multilevel"/>
    <w:tmpl w:val="4AE48628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4" w15:restartNumberingAfterBreak="0">
    <w:nsid w:val="695A669D"/>
    <w:multiLevelType w:val="hybridMultilevel"/>
    <w:tmpl w:val="96245D0E"/>
    <w:lvl w:ilvl="0" w:tplc="667641F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6D13B2"/>
    <w:multiLevelType w:val="hybridMultilevel"/>
    <w:tmpl w:val="96104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C7AED"/>
    <w:multiLevelType w:val="hybridMultilevel"/>
    <w:tmpl w:val="4F92F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A53FB"/>
    <w:multiLevelType w:val="hybridMultilevel"/>
    <w:tmpl w:val="345869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11043F4"/>
    <w:multiLevelType w:val="hybridMultilevel"/>
    <w:tmpl w:val="73F28F2C"/>
    <w:lvl w:ilvl="0" w:tplc="135E611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34348"/>
    <w:multiLevelType w:val="hybridMultilevel"/>
    <w:tmpl w:val="4D563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F4A26"/>
    <w:multiLevelType w:val="multilevel"/>
    <w:tmpl w:val="D67A921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501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1" w15:restartNumberingAfterBreak="0">
    <w:nsid w:val="7C26194D"/>
    <w:multiLevelType w:val="hybridMultilevel"/>
    <w:tmpl w:val="A10CC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4367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8771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8750396">
    <w:abstractNumId w:val="6"/>
  </w:num>
  <w:num w:numId="4" w16cid:durableId="152456603">
    <w:abstractNumId w:val="21"/>
  </w:num>
  <w:num w:numId="5" w16cid:durableId="231425478">
    <w:abstractNumId w:val="30"/>
  </w:num>
  <w:num w:numId="6" w16cid:durableId="1393655037">
    <w:abstractNumId w:val="20"/>
  </w:num>
  <w:num w:numId="7" w16cid:durableId="10940885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6427716">
    <w:abstractNumId w:val="16"/>
  </w:num>
  <w:num w:numId="9" w16cid:durableId="1572887197">
    <w:abstractNumId w:val="11"/>
  </w:num>
  <w:num w:numId="10" w16cid:durableId="540173346">
    <w:abstractNumId w:val="34"/>
  </w:num>
  <w:num w:numId="11" w16cid:durableId="276448531">
    <w:abstractNumId w:val="18"/>
  </w:num>
  <w:num w:numId="12" w16cid:durableId="23672927">
    <w:abstractNumId w:val="32"/>
  </w:num>
  <w:num w:numId="13" w16cid:durableId="855926330">
    <w:abstractNumId w:val="38"/>
  </w:num>
  <w:num w:numId="14" w16cid:durableId="870145961">
    <w:abstractNumId w:val="3"/>
  </w:num>
  <w:num w:numId="15" w16cid:durableId="1276864810">
    <w:abstractNumId w:val="14"/>
  </w:num>
  <w:num w:numId="16" w16cid:durableId="1828981583">
    <w:abstractNumId w:val="1"/>
  </w:num>
  <w:num w:numId="17" w16cid:durableId="941915497">
    <w:abstractNumId w:val="13"/>
  </w:num>
  <w:num w:numId="18" w16cid:durableId="1804738349">
    <w:abstractNumId w:val="39"/>
  </w:num>
  <w:num w:numId="19" w16cid:durableId="441732733">
    <w:abstractNumId w:val="0"/>
  </w:num>
  <w:num w:numId="20" w16cid:durableId="409087461">
    <w:abstractNumId w:val="41"/>
  </w:num>
  <w:num w:numId="21" w16cid:durableId="570654478">
    <w:abstractNumId w:val="22"/>
  </w:num>
  <w:num w:numId="22" w16cid:durableId="417947807">
    <w:abstractNumId w:val="23"/>
  </w:num>
  <w:num w:numId="23" w16cid:durableId="2789914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38638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96697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1994770">
    <w:abstractNumId w:val="17"/>
  </w:num>
  <w:num w:numId="27" w16cid:durableId="1486050625">
    <w:abstractNumId w:val="25"/>
  </w:num>
  <w:num w:numId="28" w16cid:durableId="641809885">
    <w:abstractNumId w:val="29"/>
  </w:num>
  <w:num w:numId="29" w16cid:durableId="71044822">
    <w:abstractNumId w:val="15"/>
  </w:num>
  <w:num w:numId="30" w16cid:durableId="1347101497">
    <w:abstractNumId w:val="4"/>
  </w:num>
  <w:num w:numId="31" w16cid:durableId="1274702934">
    <w:abstractNumId w:val="36"/>
  </w:num>
  <w:num w:numId="32" w16cid:durableId="1721785308">
    <w:abstractNumId w:val="9"/>
  </w:num>
  <w:num w:numId="33" w16cid:durableId="1992253997">
    <w:abstractNumId w:val="10"/>
  </w:num>
  <w:num w:numId="34" w16cid:durableId="1166945538">
    <w:abstractNumId w:val="37"/>
  </w:num>
  <w:num w:numId="35" w16cid:durableId="1215391506">
    <w:abstractNumId w:val="31"/>
  </w:num>
  <w:num w:numId="36" w16cid:durableId="570576843">
    <w:abstractNumId w:val="28"/>
  </w:num>
  <w:num w:numId="37" w16cid:durableId="1291670606">
    <w:abstractNumId w:val="2"/>
  </w:num>
  <w:num w:numId="38" w16cid:durableId="1682976056">
    <w:abstractNumId w:val="33"/>
  </w:num>
  <w:num w:numId="39" w16cid:durableId="1488785842">
    <w:abstractNumId w:val="19"/>
  </w:num>
  <w:num w:numId="40" w16cid:durableId="1825314227">
    <w:abstractNumId w:val="40"/>
  </w:num>
  <w:num w:numId="41" w16cid:durableId="1999725793">
    <w:abstractNumId w:val="35"/>
  </w:num>
  <w:num w:numId="42" w16cid:durableId="1434477990">
    <w:abstractNumId w:val="5"/>
  </w:num>
  <w:num w:numId="43" w16cid:durableId="1710717067">
    <w:abstractNumId w:val="27"/>
  </w:num>
  <w:num w:numId="44" w16cid:durableId="503934930">
    <w:abstractNumId w:val="26"/>
  </w:num>
  <w:num w:numId="45" w16cid:durableId="5293391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E2"/>
    <w:rsid w:val="00000B04"/>
    <w:rsid w:val="000073E7"/>
    <w:rsid w:val="000878D0"/>
    <w:rsid w:val="000A0722"/>
    <w:rsid w:val="000C4341"/>
    <w:rsid w:val="000D59E3"/>
    <w:rsid w:val="00125572"/>
    <w:rsid w:val="00125970"/>
    <w:rsid w:val="00154B94"/>
    <w:rsid w:val="0016470A"/>
    <w:rsid w:val="001C2965"/>
    <w:rsid w:val="001F4CCA"/>
    <w:rsid w:val="00203982"/>
    <w:rsid w:val="0020769A"/>
    <w:rsid w:val="00212F38"/>
    <w:rsid w:val="0023720E"/>
    <w:rsid w:val="00267E2F"/>
    <w:rsid w:val="00284C77"/>
    <w:rsid w:val="002E5A0D"/>
    <w:rsid w:val="002F3BB3"/>
    <w:rsid w:val="0031410A"/>
    <w:rsid w:val="00320008"/>
    <w:rsid w:val="00324DCE"/>
    <w:rsid w:val="00344287"/>
    <w:rsid w:val="00375446"/>
    <w:rsid w:val="00375C9E"/>
    <w:rsid w:val="003A198C"/>
    <w:rsid w:val="003E269E"/>
    <w:rsid w:val="00414819"/>
    <w:rsid w:val="004269A7"/>
    <w:rsid w:val="00463DCB"/>
    <w:rsid w:val="00470C4D"/>
    <w:rsid w:val="00481A0B"/>
    <w:rsid w:val="004936BB"/>
    <w:rsid w:val="004B48D7"/>
    <w:rsid w:val="004D000B"/>
    <w:rsid w:val="00533AB0"/>
    <w:rsid w:val="005471BF"/>
    <w:rsid w:val="0056051B"/>
    <w:rsid w:val="005607BC"/>
    <w:rsid w:val="00560AE2"/>
    <w:rsid w:val="005634C8"/>
    <w:rsid w:val="005959BC"/>
    <w:rsid w:val="005C0A36"/>
    <w:rsid w:val="005C54BD"/>
    <w:rsid w:val="00623852"/>
    <w:rsid w:val="00645E63"/>
    <w:rsid w:val="00654A98"/>
    <w:rsid w:val="00674D6A"/>
    <w:rsid w:val="006760BB"/>
    <w:rsid w:val="006B0AC0"/>
    <w:rsid w:val="006D58D1"/>
    <w:rsid w:val="006E1B09"/>
    <w:rsid w:val="00700924"/>
    <w:rsid w:val="00701810"/>
    <w:rsid w:val="00707484"/>
    <w:rsid w:val="00710AD1"/>
    <w:rsid w:val="00737F56"/>
    <w:rsid w:val="00753B20"/>
    <w:rsid w:val="007971AD"/>
    <w:rsid w:val="007C2284"/>
    <w:rsid w:val="0080037B"/>
    <w:rsid w:val="00817AE4"/>
    <w:rsid w:val="00844BD0"/>
    <w:rsid w:val="008B5BC0"/>
    <w:rsid w:val="008E0EFC"/>
    <w:rsid w:val="008E1861"/>
    <w:rsid w:val="008E5D18"/>
    <w:rsid w:val="0090679B"/>
    <w:rsid w:val="00913BA1"/>
    <w:rsid w:val="009146B9"/>
    <w:rsid w:val="00951BD9"/>
    <w:rsid w:val="009C0366"/>
    <w:rsid w:val="009D7E4D"/>
    <w:rsid w:val="009E747F"/>
    <w:rsid w:val="00A37BC9"/>
    <w:rsid w:val="00A409CB"/>
    <w:rsid w:val="00A52365"/>
    <w:rsid w:val="00A80B6E"/>
    <w:rsid w:val="00AC38E6"/>
    <w:rsid w:val="00AD7E2E"/>
    <w:rsid w:val="00B03B45"/>
    <w:rsid w:val="00B45C79"/>
    <w:rsid w:val="00B46840"/>
    <w:rsid w:val="00B508B7"/>
    <w:rsid w:val="00B52B4D"/>
    <w:rsid w:val="00B71560"/>
    <w:rsid w:val="00B962FF"/>
    <w:rsid w:val="00BA2737"/>
    <w:rsid w:val="00BB4D8C"/>
    <w:rsid w:val="00C053EB"/>
    <w:rsid w:val="00C12717"/>
    <w:rsid w:val="00C250B1"/>
    <w:rsid w:val="00CA3A71"/>
    <w:rsid w:val="00CF29E6"/>
    <w:rsid w:val="00D206A4"/>
    <w:rsid w:val="00D3500B"/>
    <w:rsid w:val="00D6689F"/>
    <w:rsid w:val="00D72A34"/>
    <w:rsid w:val="00DB6167"/>
    <w:rsid w:val="00DC17EE"/>
    <w:rsid w:val="00E33116"/>
    <w:rsid w:val="00E54EB3"/>
    <w:rsid w:val="00E57150"/>
    <w:rsid w:val="00E62F79"/>
    <w:rsid w:val="00E6393D"/>
    <w:rsid w:val="00E863EC"/>
    <w:rsid w:val="00E92922"/>
    <w:rsid w:val="00EB1B02"/>
    <w:rsid w:val="00EC10C7"/>
    <w:rsid w:val="00F61D35"/>
    <w:rsid w:val="00F659AB"/>
    <w:rsid w:val="00F734C9"/>
    <w:rsid w:val="00F80C42"/>
    <w:rsid w:val="00F93E91"/>
    <w:rsid w:val="00FB7991"/>
    <w:rsid w:val="00FE1A07"/>
    <w:rsid w:val="00FF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BB8B"/>
  <w15:chartTrackingRefBased/>
  <w15:docId w15:val="{1698EBDB-7B08-4ECB-A67F-00961565F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AE2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5E63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0AE2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pl-PL"/>
    </w:rPr>
  </w:style>
  <w:style w:type="numbering" w:customStyle="1" w:styleId="Zaimportowanystyl2">
    <w:name w:val="Zaimportowany styl 2"/>
    <w:rsid w:val="00560AE2"/>
    <w:pPr>
      <w:numPr>
        <w:numId w:val="3"/>
      </w:numPr>
    </w:pPr>
  </w:style>
  <w:style w:type="numbering" w:customStyle="1" w:styleId="Zaimportowanystyl1">
    <w:name w:val="Zaimportowany styl 1"/>
    <w:rsid w:val="00560AE2"/>
    <w:pPr>
      <w:numPr>
        <w:numId w:val="4"/>
      </w:numPr>
    </w:pPr>
  </w:style>
  <w:style w:type="paragraph" w:styleId="Nagwek">
    <w:name w:val="header"/>
    <w:link w:val="NagwekZnak"/>
    <w:uiPriority w:val="99"/>
    <w:rsid w:val="000878D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878D0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1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1AD"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1A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70C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C4D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kapitzlist">
    <w:name w:val="List Paragraph"/>
    <w:aliases w:val="L1,EChW Lista w akapicie,EChW Lista Nagłówki,Lista EChW,EChW Lista W Akapicie"/>
    <w:basedOn w:val="Normalny"/>
    <w:link w:val="AkapitzlistZnak"/>
    <w:uiPriority w:val="34"/>
    <w:qFormat/>
    <w:rsid w:val="00470C4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45E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A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0A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0AC0"/>
    <w:rPr>
      <w:rFonts w:ascii="Times New Roman" w:eastAsia="Arial Unicode MS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A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AC0"/>
    <w:rPr>
      <w:rFonts w:ascii="Times New Roman" w:eastAsia="Arial Unicode MS" w:hAnsi="Times New Roman" w:cs="Times New Roman"/>
      <w:b/>
      <w:bCs/>
      <w:sz w:val="20"/>
      <w:szCs w:val="20"/>
      <w:lang w:val="en-US"/>
    </w:rPr>
  </w:style>
  <w:style w:type="character" w:customStyle="1" w:styleId="AkapitzlistZnak">
    <w:name w:val="Akapit z listą Znak"/>
    <w:aliases w:val="L1 Znak,EChW Lista w akapicie Znak,EChW Lista Nagłówki Znak,Lista EChW Znak,EChW Lista W Akapicie Znak"/>
    <w:basedOn w:val="Domylnaczcionkaakapitu"/>
    <w:link w:val="Akapitzlist"/>
    <w:uiPriority w:val="34"/>
    <w:qFormat/>
    <w:locked/>
    <w:rsid w:val="00674D6A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D58D1"/>
    <w:pPr>
      <w:spacing w:after="120" w:line="480" w:lineRule="auto"/>
    </w:pPr>
    <w:rPr>
      <w:rFonts w:eastAsia="Times New Roman"/>
      <w:lang w:val="en-GB" w:eastAsia="en-GB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D58D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rakA">
    <w:name w:val="Brak A"/>
    <w:rsid w:val="00951BD9"/>
  </w:style>
  <w:style w:type="character" w:styleId="Numerstrony">
    <w:name w:val="page number"/>
    <w:rsid w:val="006E1B09"/>
    <w:rPr>
      <w:lang w:val="de-DE"/>
    </w:rPr>
  </w:style>
  <w:style w:type="character" w:styleId="Hipercze">
    <w:name w:val="Hyperlink"/>
    <w:uiPriority w:val="99"/>
    <w:unhideWhenUsed/>
    <w:rsid w:val="00F734C9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817AE4"/>
    <w:pPr>
      <w:spacing w:before="280" w:after="119"/>
    </w:pPr>
    <w:rPr>
      <w:rFonts w:eastAsia="Calibri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ominik_burek\Documents\ZAM&#211;WIENIA%20PUBLICZNE\dostawa%20akcesor&#243;w%20komputerowych\dostawa%20akcesori&#243;w%20komputerowych%202024\iod@pwm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EDC66-B3E2-422D-BD82-E8C2E4BE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3216</Words>
  <Characters>19302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Burek</dc:creator>
  <cp:keywords/>
  <dc:description/>
  <cp:lastModifiedBy>Lucyna Kinecka</cp:lastModifiedBy>
  <cp:revision>5</cp:revision>
  <dcterms:created xsi:type="dcterms:W3CDTF">2025-05-07T09:41:00Z</dcterms:created>
  <dcterms:modified xsi:type="dcterms:W3CDTF">2025-05-08T12:45:00Z</dcterms:modified>
</cp:coreProperties>
</file>